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BA" w:rsidRPr="009711BA" w:rsidRDefault="009D5C3D" w:rsidP="009D5C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11BA">
        <w:rPr>
          <w:rFonts w:ascii="Times New Roman" w:hAnsi="Times New Roman"/>
          <w:b/>
          <w:sz w:val="28"/>
        </w:rPr>
        <w:t>План работы библиотеки Обоянского филиала</w:t>
      </w:r>
      <w:r w:rsidR="009711BA" w:rsidRPr="009711BA">
        <w:rPr>
          <w:rFonts w:ascii="Times New Roman" w:hAnsi="Times New Roman"/>
          <w:b/>
          <w:sz w:val="28"/>
        </w:rPr>
        <w:t xml:space="preserve"> </w:t>
      </w:r>
    </w:p>
    <w:p w:rsidR="009D5C3D" w:rsidRPr="009711BA" w:rsidRDefault="009711BA" w:rsidP="009D5C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11BA">
        <w:rPr>
          <w:rFonts w:ascii="Times New Roman" w:hAnsi="Times New Roman"/>
          <w:b/>
          <w:sz w:val="28"/>
        </w:rPr>
        <w:t>ОБПОУ «Курский колледж культуры»</w:t>
      </w:r>
      <w:r w:rsidR="009D5C3D" w:rsidRPr="009711BA">
        <w:rPr>
          <w:rFonts w:ascii="Times New Roman" w:hAnsi="Times New Roman"/>
          <w:b/>
          <w:sz w:val="28"/>
        </w:rPr>
        <w:t xml:space="preserve"> </w:t>
      </w:r>
    </w:p>
    <w:p w:rsidR="009D5C3D" w:rsidRPr="009711BA" w:rsidRDefault="009D5C3D" w:rsidP="009D5C3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711BA">
        <w:rPr>
          <w:rFonts w:ascii="Times New Roman" w:hAnsi="Times New Roman"/>
          <w:b/>
          <w:sz w:val="28"/>
        </w:rPr>
        <w:t>на 2020-2021 учебный год</w:t>
      </w:r>
    </w:p>
    <w:p w:rsidR="009D5C3D" w:rsidRPr="00FA14E2" w:rsidRDefault="009D5C3D" w:rsidP="009D5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lang w:eastAsia="ru-RU"/>
        </w:rPr>
      </w:pPr>
    </w:p>
    <w:p w:rsidR="009D5C3D" w:rsidRPr="00FA14E2" w:rsidRDefault="009D5C3D" w:rsidP="009D5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A14E2">
        <w:rPr>
          <w:rFonts w:ascii="Times New Roman" w:hAnsi="Times New Roman"/>
          <w:lang w:eastAsia="ru-RU"/>
        </w:rPr>
        <w:t xml:space="preserve">Библиотека является одним из структурных подразделений филиала. Работа библиотеки направлена на содействие осуществления главных задач колледжа: образовательной, воспитательной и развивающей. Для этого библиотека располагает своими специфическими возможностями: наличие фонда литературы; наличие справочно-библиографического аппарата, условий для групповой и индивидуальной работы с читателями. </w:t>
      </w:r>
    </w:p>
    <w:p w:rsidR="009D5C3D" w:rsidRPr="00FA14E2" w:rsidRDefault="009D5C3D" w:rsidP="009D5C3D">
      <w:pPr>
        <w:spacing w:after="0" w:line="240" w:lineRule="auto"/>
        <w:jc w:val="both"/>
        <w:rPr>
          <w:rFonts w:ascii="Times New Roman" w:hAnsi="Times New Roman"/>
        </w:rPr>
      </w:pPr>
    </w:p>
    <w:p w:rsidR="009D5C3D" w:rsidRPr="009D5C3D" w:rsidRDefault="009D5C3D" w:rsidP="009D5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D5C3D">
        <w:rPr>
          <w:rFonts w:ascii="Times New Roman" w:hAnsi="Times New Roman"/>
          <w:b/>
        </w:rPr>
        <w:t>Основные задачи библиотеки:</w:t>
      </w:r>
    </w:p>
    <w:p w:rsidR="009D5C3D" w:rsidRPr="009D5C3D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>- Формирование библиотечного фонда в соответствии с образовательными программами.</w:t>
      </w:r>
    </w:p>
    <w:p w:rsidR="009D5C3D" w:rsidRPr="009D5C3D" w:rsidRDefault="009D5C3D" w:rsidP="009D5C3D">
      <w:pPr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 - Обеспечение учебно-воспитательного процесса и самообразования путём библиотечного и информационно-библиографического обслуживания студентов и педагогов. Оказание помощи преподавателям и студентам в реализации образовательных проектов. </w:t>
      </w:r>
    </w:p>
    <w:p w:rsidR="009D5C3D" w:rsidRPr="009D5C3D" w:rsidRDefault="009D5C3D" w:rsidP="009D5C3D">
      <w:pPr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- 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:rsidR="009D5C3D" w:rsidRPr="009D5C3D" w:rsidRDefault="009D5C3D" w:rsidP="009D5C3D">
      <w:pPr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- Совершенствование традиционных и освоение новых библиотечных технологий. </w:t>
      </w:r>
    </w:p>
    <w:p w:rsidR="009D5C3D" w:rsidRPr="009D5C3D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- Обеспечение широкого доступа к фонду на основе полного его раскрытия в справочно-поисковом аппарате библиотеки. </w:t>
      </w:r>
    </w:p>
    <w:p w:rsidR="009D5C3D" w:rsidRPr="009D5C3D" w:rsidRDefault="009D5C3D" w:rsidP="009D5C3D">
      <w:pPr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- Оказание методической консультационной помощи педагогам, родителям) законным представителям), студентам в получении информации. </w:t>
      </w:r>
    </w:p>
    <w:p w:rsidR="009D5C3D" w:rsidRPr="009D5C3D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>- Содействие внеурочной деятельности посредством организации и проведения</w:t>
      </w:r>
      <w:r w:rsidR="00514D3B">
        <w:rPr>
          <w:rFonts w:ascii="Times New Roman" w:hAnsi="Times New Roman"/>
        </w:rPr>
        <w:t xml:space="preserve"> различных форм массовой </w:t>
      </w:r>
      <w:proofErr w:type="gramStart"/>
      <w:r w:rsidR="00514D3B">
        <w:rPr>
          <w:rFonts w:ascii="Times New Roman" w:hAnsi="Times New Roman"/>
        </w:rPr>
        <w:t>работы,</w:t>
      </w:r>
      <w:r w:rsidRPr="009D5C3D">
        <w:rPr>
          <w:rFonts w:ascii="Times New Roman" w:hAnsi="Times New Roman"/>
        </w:rPr>
        <w:t xml:space="preserve">  для</w:t>
      </w:r>
      <w:proofErr w:type="gramEnd"/>
      <w:r w:rsidRPr="009D5C3D">
        <w:rPr>
          <w:rFonts w:ascii="Times New Roman" w:hAnsi="Times New Roman"/>
        </w:rPr>
        <w:t xml:space="preserve"> воспитание высоконравственной, творчески мыслящей, физически здоровой личности, способной в дальнейшем участвовать в развитии общества.</w:t>
      </w:r>
    </w:p>
    <w:p w:rsidR="009D5C3D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5C3D">
        <w:rPr>
          <w:rFonts w:ascii="Times New Roman" w:hAnsi="Times New Roman"/>
        </w:rPr>
        <w:t xml:space="preserve">- Ведение электронного каталога в САБ ИРБИС-64. </w:t>
      </w:r>
    </w:p>
    <w:p w:rsidR="00507848" w:rsidRPr="00507848" w:rsidRDefault="00507848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</w:t>
      </w:r>
      <w:r w:rsidRPr="00507848">
        <w:t xml:space="preserve"> </w:t>
      </w:r>
      <w:r w:rsidRPr="00507848">
        <w:rPr>
          <w:rFonts w:ascii="Times New Roman" w:hAnsi="Times New Roman"/>
          <w:sz w:val="24"/>
        </w:rPr>
        <w:t>Координация деятельности библиотеки с подразделениями колледжа; интеграция и взаимодействие с библиотеками других систем.</w:t>
      </w:r>
    </w:p>
    <w:p w:rsidR="009D5C3D" w:rsidRPr="00FA14E2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 xml:space="preserve"> </w:t>
      </w:r>
    </w:p>
    <w:p w:rsidR="009D5C3D" w:rsidRPr="00FA14E2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A14E2">
        <w:rPr>
          <w:rFonts w:ascii="Times New Roman" w:hAnsi="Times New Roman"/>
          <w:b/>
        </w:rPr>
        <w:t>2. Основные направления в работе библиотеки:</w:t>
      </w:r>
    </w:p>
    <w:p w:rsidR="009D5C3D" w:rsidRPr="00FA14E2" w:rsidRDefault="009D5C3D" w:rsidP="009D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>1. Осуществление государственной политики в сфере образования через библиотечно-информационное обслуживание читателей.</w:t>
      </w:r>
    </w:p>
    <w:p w:rsidR="00514D3B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 xml:space="preserve">2. </w:t>
      </w:r>
      <w:r w:rsidR="00514D3B">
        <w:rPr>
          <w:rFonts w:ascii="Times New Roman" w:hAnsi="Times New Roman"/>
        </w:rPr>
        <w:t>О</w:t>
      </w:r>
      <w:r w:rsidRPr="00FA14E2">
        <w:rPr>
          <w:rFonts w:ascii="Times New Roman" w:hAnsi="Times New Roman"/>
        </w:rPr>
        <w:t>рганизация комплексного библиотечно-информационного обслуживания всех категорий читателей, обеспечение их свободного и бе</w:t>
      </w:r>
      <w:r w:rsidR="00514D3B">
        <w:rPr>
          <w:rFonts w:ascii="Times New Roman" w:hAnsi="Times New Roman"/>
        </w:rPr>
        <w:t>зопасного доступа к информации.</w:t>
      </w: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>3. Воспитание гражданского самосознания, помощь в социализации обучающихся, развитии их творческих способностей и профессиональных навыков.</w:t>
      </w:r>
    </w:p>
    <w:p w:rsidR="009D5C3D" w:rsidRPr="00FA14E2" w:rsidRDefault="00514D3B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D5C3D" w:rsidRPr="00FA14E2">
        <w:rPr>
          <w:rFonts w:ascii="Times New Roman" w:hAnsi="Times New Roman"/>
        </w:rPr>
        <w:t>. Организация досуга, связанного с чтением и межличностным общением в условиях библиотеки с учётом интересов, потребностей, возрастных психофизических, национальных особенностей обучающихся.</w:t>
      </w:r>
    </w:p>
    <w:p w:rsidR="009D5C3D" w:rsidRPr="00FA14E2" w:rsidRDefault="00514D3B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D5C3D" w:rsidRPr="00FA14E2">
        <w:rPr>
          <w:rFonts w:ascii="Times New Roman" w:hAnsi="Times New Roman"/>
        </w:rPr>
        <w:t>. Улучшение качества образования путём повышения у педагогов, сотрудников и обучающихся филиала уровня информационной культуры и владения современными информационно-библиотечными технологиями.</w:t>
      </w: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>8. Постоянное совершенствование информационно-библиотечного сопровождения за счёт внедрения и реализации инновационных проектов на основе личностно-</w:t>
      </w:r>
      <w:proofErr w:type="spellStart"/>
      <w:r w:rsidRPr="00FA14E2">
        <w:rPr>
          <w:rFonts w:ascii="Times New Roman" w:hAnsi="Times New Roman"/>
        </w:rPr>
        <w:t>компетентностно</w:t>
      </w:r>
      <w:proofErr w:type="spellEnd"/>
      <w:r w:rsidRPr="00FA14E2">
        <w:rPr>
          <w:rFonts w:ascii="Times New Roman" w:hAnsi="Times New Roman"/>
        </w:rPr>
        <w:t>-социального подхода.</w:t>
      </w: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 xml:space="preserve">Вся работа библиотеки филиала направлена на удовлетворение запросов пользователей и их интересов. </w:t>
      </w:r>
    </w:p>
    <w:p w:rsidR="00514D3B" w:rsidRDefault="00514D3B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2020-2021</w:t>
      </w:r>
      <w:r w:rsidR="009D5C3D" w:rsidRPr="00FA14E2">
        <w:rPr>
          <w:rFonts w:ascii="Times New Roman" w:hAnsi="Times New Roman"/>
        </w:rPr>
        <w:t xml:space="preserve"> учебном году необходимо обновить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докомплектовать</w:t>
      </w:r>
      <w:proofErr w:type="spellEnd"/>
      <w:r>
        <w:rPr>
          <w:rFonts w:ascii="Times New Roman" w:hAnsi="Times New Roman"/>
        </w:rPr>
        <w:t xml:space="preserve"> фонд учебной литературой по предметам общеобразовательного цикла, а также по профилю специальности.</w:t>
      </w: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>Для улучшения качества обслуживания пользователей (студентов и преподавателей колледжа) необходимо:</w:t>
      </w:r>
    </w:p>
    <w:p w:rsidR="009D5C3D" w:rsidRPr="00FA14E2" w:rsidRDefault="009D5C3D" w:rsidP="009D5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4E2">
        <w:rPr>
          <w:rFonts w:ascii="Times New Roman" w:hAnsi="Times New Roman"/>
        </w:rPr>
        <w:t xml:space="preserve">1. Подключится к одной из Электронных Библиотечных Систем. (znanium.com, ibooks.ru, ЭБС BOOK.ru, biblio-online.ru, Лань и др.). Это позволит улучшить </w:t>
      </w:r>
      <w:proofErr w:type="spellStart"/>
      <w:r w:rsidRPr="00FA14E2">
        <w:rPr>
          <w:rFonts w:ascii="Times New Roman" w:hAnsi="Times New Roman"/>
        </w:rPr>
        <w:t>документообеспеченность</w:t>
      </w:r>
      <w:proofErr w:type="spellEnd"/>
      <w:r w:rsidRPr="00FA14E2">
        <w:rPr>
          <w:rFonts w:ascii="Times New Roman" w:hAnsi="Times New Roman"/>
        </w:rPr>
        <w:t xml:space="preserve"> учебного процесса.</w:t>
      </w:r>
    </w:p>
    <w:p w:rsidR="009D5C3D" w:rsidRDefault="009D5C3D" w:rsidP="009D5C3D">
      <w:pPr>
        <w:spacing w:after="0" w:line="240" w:lineRule="auto"/>
        <w:jc w:val="both"/>
        <w:rPr>
          <w:rFonts w:ascii="Times New Roman" w:hAnsi="Times New Roman"/>
          <w:b/>
        </w:rPr>
      </w:pPr>
      <w:r w:rsidRPr="00FA14E2">
        <w:rPr>
          <w:rFonts w:ascii="Times New Roman" w:hAnsi="Times New Roman"/>
          <w:b/>
        </w:rPr>
        <w:lastRenderedPageBreak/>
        <w:t xml:space="preserve"> </w:t>
      </w:r>
    </w:p>
    <w:p w:rsidR="009D5C3D" w:rsidRDefault="009D5C3D" w:rsidP="009D5C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5C3D" w:rsidRDefault="009D5C3D" w:rsidP="009D5C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14D3B" w:rsidRDefault="00514D3B" w:rsidP="00514D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4D3B" w:rsidRPr="00FA14E2" w:rsidRDefault="00514D3B" w:rsidP="00514D3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 w:rsidRPr="00FA14E2">
        <w:rPr>
          <w:rFonts w:ascii="Times New Roman" w:hAnsi="Times New Roman"/>
          <w:b/>
          <w:bCs/>
        </w:rPr>
        <w:t>Организация библиотечного обслуживания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993"/>
        <w:gridCol w:w="1692"/>
      </w:tblGrid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514D3B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Составить план работы библиотеки на 20</w:t>
            </w:r>
            <w:r>
              <w:rPr>
                <w:rFonts w:ascii="Times New Roman" w:hAnsi="Times New Roman"/>
              </w:rPr>
              <w:t>20-2021</w:t>
            </w:r>
            <w:r w:rsidRPr="00FA14E2">
              <w:rPr>
                <w:rFonts w:ascii="Times New Roman" w:hAnsi="Times New Roman"/>
              </w:rPr>
              <w:t xml:space="preserve"> учебный год.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июль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Провест</w:t>
            </w:r>
            <w:r>
              <w:rPr>
                <w:rFonts w:ascii="Times New Roman" w:hAnsi="Times New Roman"/>
              </w:rPr>
              <w:t xml:space="preserve">и перерегистрацию </w:t>
            </w:r>
            <w:r w:rsidR="00F065EC">
              <w:rPr>
                <w:rFonts w:ascii="Times New Roman" w:hAnsi="Times New Roman"/>
              </w:rPr>
              <w:t>пользователей с</w:t>
            </w:r>
            <w:r>
              <w:rPr>
                <w:rFonts w:ascii="Times New Roman" w:hAnsi="Times New Roman"/>
              </w:rPr>
              <w:t xml:space="preserve"> учетом поступивших </w:t>
            </w:r>
            <w:r w:rsidRPr="00FA14E2">
              <w:rPr>
                <w:rFonts w:ascii="Times New Roman" w:hAnsi="Times New Roman"/>
              </w:rPr>
              <w:t>студентов очного и заочного отделений.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сентябрь</w:t>
            </w:r>
          </w:p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07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Т.А.</w:t>
            </w: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514D3B" w:rsidRDefault="00514D3B" w:rsidP="00514D3B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D3B">
              <w:rPr>
                <w:rFonts w:ascii="Times New Roman" w:hAnsi="Times New Roman"/>
              </w:rPr>
              <w:t>Провести для обучающихся первого курса беседу «Знакомство с библиотекой»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Организовать выдачу необходимой учебной литературы обучающимся очного отделения.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07848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Т.А.</w:t>
            </w:r>
          </w:p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Организовать индивидуальное и групповое обслуживание на абонементе и в читальном зале.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A14E2">
              <w:rPr>
                <w:rFonts w:ascii="Times New Roman" w:hAnsi="Times New Roman"/>
              </w:rPr>
              <w:t>Изучать инновационные формы работы библиотек профессиональных образовательных организаций сферы культуры и среднего профессионального образования, лучших библиотек региона.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Т.А.,</w:t>
            </w:r>
          </w:p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Освещение работы библиотеки на сайте филиала (подготовка материала для </w:t>
            </w:r>
            <w:r w:rsidRPr="00FA14E2">
              <w:rPr>
                <w:rFonts w:ascii="Times New Roman" w:hAnsi="Times New Roman"/>
                <w:lang w:val="en-US"/>
              </w:rPr>
              <w:t>web</w:t>
            </w:r>
            <w:r w:rsidRPr="00FA14E2">
              <w:rPr>
                <w:rFonts w:ascii="Times New Roman" w:hAnsi="Times New Roman"/>
              </w:rPr>
              <w:t>-страницы «Библиотека»).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D3B" w:rsidRPr="00FA14E2" w:rsidTr="003D0F1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3.8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Использовать услуги Интернета в обслуживании пользователей.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D3B" w:rsidRPr="00FA14E2" w:rsidRDefault="00514D3B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14D3B" w:rsidRPr="00FA14E2" w:rsidRDefault="00507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Т.А.</w:t>
            </w:r>
          </w:p>
        </w:tc>
      </w:tr>
    </w:tbl>
    <w:p w:rsidR="00507848" w:rsidRPr="00FA14E2" w:rsidRDefault="00507848" w:rsidP="00507848">
      <w:pPr>
        <w:spacing w:after="0" w:line="240" w:lineRule="auto"/>
        <w:ind w:hanging="360"/>
        <w:contextualSpacing/>
        <w:jc w:val="both"/>
        <w:rPr>
          <w:rFonts w:ascii="Times New Roman" w:hAnsi="Times New Roman"/>
          <w:b/>
        </w:rPr>
      </w:pPr>
      <w:r w:rsidRPr="00FA14E2">
        <w:rPr>
          <w:rFonts w:ascii="Times New Roman" w:hAnsi="Times New Roman"/>
          <w:b/>
        </w:rPr>
        <w:t>4. Формирование библиотечного фонда в соответствии с образовательными программами.  Работа с книжным фондом.</w:t>
      </w:r>
    </w:p>
    <w:p w:rsidR="00507848" w:rsidRPr="00FA14E2" w:rsidRDefault="00507848" w:rsidP="0050784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19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012"/>
        <w:gridCol w:w="1800"/>
      </w:tblGrid>
      <w:tr w:rsidR="00507848" w:rsidRPr="00FA14E2" w:rsidTr="00507848">
        <w:trPr>
          <w:trHeight w:val="251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Ответственный</w:t>
            </w:r>
          </w:p>
        </w:tc>
      </w:tr>
      <w:tr w:rsidR="00507848" w:rsidRPr="00FA14E2" w:rsidTr="00507848">
        <w:trPr>
          <w:trHeight w:val="658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4.1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lang w:eastAsia="ru-RU"/>
              </w:rPr>
              <w:t xml:space="preserve">Работа по комплектованию библиотечного фонда (изучение прайс-листов издательств, перечней учебной литературы, рекомендованные ФГОС СПО) </w:t>
            </w:r>
            <w:r w:rsidRPr="00FA14E2">
              <w:rPr>
                <w:rFonts w:ascii="Times New Roman" w:hAnsi="Times New Roman"/>
              </w:rPr>
              <w:t xml:space="preserve">по специальности «Библиотековедение». 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</w:tc>
      </w:tr>
      <w:tr w:rsidR="00507848" w:rsidRPr="00FA14E2" w:rsidTr="00507848">
        <w:trPr>
          <w:trHeight w:val="658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4.2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Оформление подписки на периодические издания на </w:t>
            </w:r>
            <w:proofErr w:type="gramStart"/>
            <w:r w:rsidRPr="00FA14E2">
              <w:rPr>
                <w:rFonts w:ascii="Times New Roman" w:hAnsi="Times New Roman"/>
                <w:lang w:val="en-US"/>
              </w:rPr>
              <w:t>I</w:t>
            </w:r>
            <w:r w:rsidRPr="00FA14E2">
              <w:rPr>
                <w:rFonts w:ascii="Times New Roman" w:hAnsi="Times New Roman"/>
              </w:rPr>
              <w:t xml:space="preserve">  и</w:t>
            </w:r>
            <w:proofErr w:type="gramEnd"/>
            <w:r w:rsidRPr="00FA14E2">
              <w:rPr>
                <w:rFonts w:ascii="Times New Roman" w:hAnsi="Times New Roman"/>
              </w:rPr>
              <w:t xml:space="preserve"> </w:t>
            </w:r>
            <w:r w:rsidRPr="00FA14E2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полугодия 2021</w:t>
            </w:r>
            <w:r w:rsidRPr="00FA14E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12" w:type="dxa"/>
          </w:tcPr>
          <w:p w:rsidR="00507848" w:rsidRPr="001B0F7B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F7B">
              <w:rPr>
                <w:rFonts w:ascii="Times New Roman" w:hAnsi="Times New Roman"/>
                <w:sz w:val="20"/>
                <w:szCs w:val="20"/>
              </w:rPr>
              <w:t>октябрь-</w:t>
            </w:r>
          </w:p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май  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</w:tc>
      </w:tr>
      <w:tr w:rsidR="00507848" w:rsidRPr="00FA14E2" w:rsidTr="00507848">
        <w:trPr>
          <w:trHeight w:val="658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4.3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4.4. </w:t>
            </w:r>
            <w:r w:rsidRPr="00FA14E2">
              <w:rPr>
                <w:rFonts w:ascii="Times New Roman" w:hAnsi="Times New Roman"/>
                <w:lang w:eastAsia="ru-RU"/>
              </w:rPr>
              <w:t>Проведение учёта, технической и научной обработки новой литературы: штемпелевание, занесение в КСУ, запись в инвентарную книгу, составление библиографической записи, занесение в электронный каталог.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507848" w:rsidRPr="00FA14E2" w:rsidTr="00507848">
        <w:trPr>
          <w:trHeight w:val="334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4.4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4.5. Продолжение работы по созданию электронного каталога в «ИРБИС-64».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Ларина Т.А. </w:t>
            </w:r>
          </w:p>
        </w:tc>
      </w:tr>
      <w:tr w:rsidR="00507848" w:rsidRPr="00FA14E2" w:rsidTr="00507848">
        <w:trPr>
          <w:trHeight w:val="334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4.5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4.8. Проведение выставок новых поступлений. </w:t>
            </w:r>
          </w:p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Расстановка новых изданий в фонд библиотеки.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Т.А.</w:t>
            </w:r>
          </w:p>
        </w:tc>
      </w:tr>
      <w:tr w:rsidR="00507848" w:rsidRPr="00FA14E2" w:rsidTr="00507848">
        <w:trPr>
          <w:trHeight w:val="334"/>
        </w:trPr>
        <w:tc>
          <w:tcPr>
            <w:tcW w:w="5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4.6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4.7. Исключение из фонда</w:t>
            </w:r>
            <w:r w:rsidRPr="00FA14E2">
              <w:rPr>
                <w:rFonts w:ascii="Times New Roman" w:hAnsi="Times New Roman"/>
                <w:lang w:eastAsia="ru-RU"/>
              </w:rPr>
              <w:t xml:space="preserve"> ветхой, устаревшей и непрофильной литературы, оформление актов на выбытие.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507848" w:rsidRPr="00FA14E2" w:rsidRDefault="00507848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848" w:rsidRPr="00FA14E2" w:rsidTr="00507848">
        <w:trPr>
          <w:trHeight w:val="540"/>
        </w:trPr>
        <w:tc>
          <w:tcPr>
            <w:tcW w:w="540" w:type="dxa"/>
          </w:tcPr>
          <w:p w:rsidR="00507848" w:rsidRPr="00FA14E2" w:rsidRDefault="00507848" w:rsidP="00E31640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</w:t>
            </w:r>
            <w:r w:rsidR="00E31640">
              <w:rPr>
                <w:rFonts w:ascii="Times New Roman" w:hAnsi="Times New Roman"/>
              </w:rPr>
              <w:t>7</w:t>
            </w:r>
          </w:p>
        </w:tc>
        <w:tc>
          <w:tcPr>
            <w:tcW w:w="6840" w:type="dxa"/>
          </w:tcPr>
          <w:p w:rsidR="00507848" w:rsidRPr="00FA14E2" w:rsidRDefault="00507848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4.9. Проведение санитарных дней</w:t>
            </w:r>
          </w:p>
        </w:tc>
        <w:tc>
          <w:tcPr>
            <w:tcW w:w="1012" w:type="dxa"/>
          </w:tcPr>
          <w:p w:rsidR="00507848" w:rsidRPr="00FA14E2" w:rsidRDefault="00507848" w:rsidP="003D0F1C">
            <w:pPr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каждый </w:t>
            </w:r>
          </w:p>
          <w:p w:rsidR="00507848" w:rsidRPr="00FA14E2" w:rsidRDefault="00507848" w:rsidP="003D0F1C">
            <w:pPr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третий</w:t>
            </w:r>
          </w:p>
          <w:p w:rsidR="00507848" w:rsidRPr="00FA14E2" w:rsidRDefault="00507848" w:rsidP="003D0F1C">
            <w:pPr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0" w:type="dxa"/>
          </w:tcPr>
          <w:p w:rsidR="00507848" w:rsidRPr="00FA14E2" w:rsidRDefault="00507848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507848" w:rsidRPr="00FA14E2" w:rsidRDefault="00507848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507848" w:rsidRPr="00FA14E2" w:rsidRDefault="00507848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Комарова М.В.</w:t>
            </w:r>
          </w:p>
        </w:tc>
      </w:tr>
    </w:tbl>
    <w:p w:rsidR="00E31640" w:rsidRPr="00FA14E2" w:rsidRDefault="00E31640" w:rsidP="00E31640">
      <w:pPr>
        <w:spacing w:after="0" w:line="240" w:lineRule="auto"/>
        <w:ind w:hanging="360"/>
        <w:contextualSpacing/>
        <w:jc w:val="center"/>
        <w:rPr>
          <w:rFonts w:ascii="Times New Roman" w:hAnsi="Times New Roman"/>
          <w:b/>
        </w:rPr>
      </w:pPr>
      <w:r w:rsidRPr="00FA14E2">
        <w:rPr>
          <w:rFonts w:ascii="Times New Roman" w:hAnsi="Times New Roman"/>
        </w:rPr>
        <w:t xml:space="preserve">5.  </w:t>
      </w:r>
      <w:r w:rsidRPr="00FA14E2">
        <w:rPr>
          <w:rFonts w:ascii="Times New Roman" w:hAnsi="Times New Roman"/>
          <w:b/>
        </w:rPr>
        <w:t>Информационно-библиографическое обслуживание.</w:t>
      </w:r>
    </w:p>
    <w:p w:rsidR="00E31640" w:rsidRPr="00FA14E2" w:rsidRDefault="00E31640" w:rsidP="00E31640">
      <w:pPr>
        <w:spacing w:after="0" w:line="240" w:lineRule="auto"/>
        <w:ind w:hanging="360"/>
        <w:contextualSpacing/>
        <w:jc w:val="center"/>
        <w:rPr>
          <w:rFonts w:ascii="Times New Roman" w:hAnsi="Times New Roman"/>
          <w:b/>
        </w:rPr>
      </w:pPr>
      <w:r w:rsidRPr="00FA14E2">
        <w:rPr>
          <w:rFonts w:ascii="Times New Roman" w:hAnsi="Times New Roman"/>
          <w:b/>
        </w:rPr>
        <w:t>Формирование информационной культуры пользователей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080"/>
        <w:gridCol w:w="1800"/>
      </w:tblGrid>
      <w:tr w:rsidR="00E31640" w:rsidRPr="00FA14E2" w:rsidTr="003D0F1C"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080" w:type="dxa"/>
          </w:tcPr>
          <w:p w:rsidR="00E31640" w:rsidRPr="00FA14E2" w:rsidRDefault="00E31640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A14E2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80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A14E2">
              <w:rPr>
                <w:rFonts w:ascii="Times New Roman" w:hAnsi="Times New Roman"/>
              </w:rPr>
              <w:t>тветственны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E31640" w:rsidRPr="00FA14E2" w:rsidTr="003D0F1C">
        <w:trPr>
          <w:trHeight w:val="840"/>
        </w:trPr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5.1</w:t>
            </w:r>
          </w:p>
        </w:tc>
        <w:tc>
          <w:tcPr>
            <w:tcW w:w="684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Ведение и редактирование СБА: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– пополнение каталогов и картотек новыми библиографическими описаниями;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– ведение электронного каталога на базе САБ ИРБИС;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– обновление разделителей в каталогах и </w:t>
            </w:r>
            <w:r w:rsidR="00F065EC" w:rsidRPr="00FA14E2">
              <w:rPr>
                <w:rFonts w:ascii="Times New Roman" w:hAnsi="Times New Roman"/>
              </w:rPr>
              <w:t>картотеках (</w:t>
            </w:r>
            <w:r w:rsidRPr="00FA14E2">
              <w:rPr>
                <w:rFonts w:ascii="Times New Roman" w:hAnsi="Times New Roman"/>
              </w:rPr>
              <w:t xml:space="preserve">компьютерный набор). </w:t>
            </w:r>
          </w:p>
        </w:tc>
        <w:tc>
          <w:tcPr>
            <w:tcW w:w="108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  <w:p w:rsidR="00E31640" w:rsidRPr="00FA14E2" w:rsidRDefault="00E31640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E316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31640" w:rsidRPr="00FA14E2" w:rsidTr="003D0F1C">
        <w:trPr>
          <w:trHeight w:val="1410"/>
        </w:trPr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684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Воспитание культуры чтения пользователей: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– групповые и индивидуальные беседы о составе документального фонда библиотеки и возможностях его использования, о правилах выбора книг в свободном доступе;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консультации по составлению списков источников к курсовым и дипломным работам</w:t>
            </w:r>
          </w:p>
        </w:tc>
        <w:tc>
          <w:tcPr>
            <w:tcW w:w="1080" w:type="dxa"/>
          </w:tcPr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сентябрь</w:t>
            </w:r>
          </w:p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E31640" w:rsidRPr="00FA14E2" w:rsidTr="003D0F1C">
        <w:trPr>
          <w:trHeight w:val="563"/>
        </w:trPr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5.3</w:t>
            </w:r>
          </w:p>
        </w:tc>
        <w:tc>
          <w:tcPr>
            <w:tcW w:w="684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Выполнение библиографических справок с использованием книжного фонда, </w:t>
            </w:r>
            <w:proofErr w:type="spellStart"/>
            <w:r w:rsidRPr="00FA14E2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FA14E2">
              <w:rPr>
                <w:rFonts w:ascii="Times New Roman" w:hAnsi="Times New Roman"/>
              </w:rPr>
              <w:t>. Ведение учёта выполненных справок.</w:t>
            </w:r>
          </w:p>
        </w:tc>
        <w:tc>
          <w:tcPr>
            <w:tcW w:w="1080" w:type="dxa"/>
          </w:tcPr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  <w:vMerge w:val="restart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31640" w:rsidRPr="00FA14E2" w:rsidTr="003D0F1C">
        <w:trPr>
          <w:trHeight w:val="563"/>
        </w:trPr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5.4</w:t>
            </w:r>
          </w:p>
        </w:tc>
        <w:tc>
          <w:tcPr>
            <w:tcW w:w="6840" w:type="dxa"/>
          </w:tcPr>
          <w:p w:rsidR="00E31640" w:rsidRPr="00FA14E2" w:rsidRDefault="00E3164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Популяризация услуги «Виртуальная справочная служба» библиотек Курской обл. и др. регионов</w:t>
            </w:r>
          </w:p>
        </w:tc>
        <w:tc>
          <w:tcPr>
            <w:tcW w:w="1080" w:type="dxa"/>
          </w:tcPr>
          <w:p w:rsidR="00E31640" w:rsidRPr="00FA14E2" w:rsidRDefault="00E3164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6B4F" w:rsidRPr="00FA14E2" w:rsidTr="003D0F1C">
        <w:trPr>
          <w:trHeight w:val="274"/>
        </w:trPr>
        <w:tc>
          <w:tcPr>
            <w:tcW w:w="540" w:type="dxa"/>
            <w:vMerge w:val="restart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5.5</w:t>
            </w:r>
          </w:p>
        </w:tc>
        <w:tc>
          <w:tcPr>
            <w:tcW w:w="6840" w:type="dxa"/>
          </w:tcPr>
          <w:p w:rsidR="00EC6B4F" w:rsidRPr="00FA14E2" w:rsidRDefault="00EC6B4F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Проведение обзоров литературы: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  <w:p w:rsidR="00EC6B4F" w:rsidRPr="00FA14E2" w:rsidRDefault="00EC6B4F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6B4F" w:rsidRDefault="00EC6B4F" w:rsidP="003D0F1C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EC6B4F" w:rsidRPr="00FA14E2" w:rsidRDefault="00EC6B4F" w:rsidP="003D0F1C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В.В.</w:t>
            </w:r>
          </w:p>
        </w:tc>
      </w:tr>
      <w:tr w:rsidR="00EC6B4F" w:rsidRPr="00FA14E2" w:rsidTr="003D0F1C">
        <w:trPr>
          <w:trHeight w:val="423"/>
        </w:trPr>
        <w:tc>
          <w:tcPr>
            <w:tcW w:w="540" w:type="dxa"/>
            <w:vMerge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EC6B4F" w:rsidRPr="00FA14E2" w:rsidRDefault="00EC6B4F" w:rsidP="00CA5510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«</w:t>
            </w:r>
            <w:r>
              <w:rPr>
                <w:rFonts w:ascii="Times New Roman" w:hAnsi="Times New Roman"/>
              </w:rPr>
              <w:t>День без алкоголя</w:t>
            </w:r>
            <w:r w:rsidRPr="00FA14E2">
              <w:rPr>
                <w:rFonts w:ascii="Times New Roman" w:hAnsi="Times New Roman"/>
              </w:rPr>
              <w:t>» (к Всероссийскому дню трезвости – 11 сентября)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сентябрь</w:t>
            </w:r>
          </w:p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6B4F" w:rsidRPr="00FA14E2" w:rsidTr="003D0F1C">
        <w:trPr>
          <w:trHeight w:val="122"/>
        </w:trPr>
        <w:tc>
          <w:tcPr>
            <w:tcW w:w="540" w:type="dxa"/>
            <w:vMerge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EC6B4F" w:rsidRPr="00FA14E2" w:rsidRDefault="00EC6B4F" w:rsidP="00CA5510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«Литературный</w:t>
            </w:r>
            <w:r w:rsidRPr="00FA14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мир</w:t>
            </w:r>
            <w:r w:rsidRPr="00FA14E2">
              <w:rPr>
                <w:rFonts w:ascii="Times New Roman" w:hAnsi="Times New Roman"/>
              </w:rPr>
              <w:t xml:space="preserve"> писателей-юбиляров 202</w:t>
            </w:r>
            <w:r>
              <w:rPr>
                <w:rFonts w:ascii="Times New Roman" w:hAnsi="Times New Roman"/>
              </w:rPr>
              <w:t>1</w:t>
            </w:r>
            <w:r w:rsidRPr="00FA14E2">
              <w:rPr>
                <w:rFonts w:ascii="Times New Roman" w:hAnsi="Times New Roman"/>
              </w:rPr>
              <w:t xml:space="preserve"> г.»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00" w:type="dxa"/>
            <w:vMerge/>
            <w:vAlign w:val="center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6B4F" w:rsidRPr="00FA14E2" w:rsidTr="003D0F1C">
        <w:trPr>
          <w:trHeight w:val="423"/>
        </w:trPr>
        <w:tc>
          <w:tcPr>
            <w:tcW w:w="540" w:type="dxa"/>
            <w:vMerge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EC6B4F" w:rsidRPr="00FA14E2" w:rsidRDefault="00EC6B4F" w:rsidP="00CA5510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5510"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>«Дни студенчества прекрасны»</w:t>
            </w:r>
            <w:r w:rsidRPr="00CA5510"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</w:rPr>
              <w:t>книги о студентах и для студентов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январь</w:t>
            </w:r>
          </w:p>
        </w:tc>
        <w:tc>
          <w:tcPr>
            <w:tcW w:w="1800" w:type="dxa"/>
            <w:vMerge/>
            <w:vAlign w:val="center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6B4F" w:rsidRPr="00FA14E2" w:rsidTr="003D0F1C">
        <w:trPr>
          <w:trHeight w:val="331"/>
        </w:trPr>
        <w:tc>
          <w:tcPr>
            <w:tcW w:w="540" w:type="dxa"/>
            <w:vMerge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EC6B4F" w:rsidRPr="00FA14E2" w:rsidRDefault="00EC6B4F" w:rsidP="00CA5510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«</w:t>
            </w:r>
            <w:r>
              <w:rPr>
                <w:rFonts w:ascii="Times New Roman" w:hAnsi="Times New Roman"/>
              </w:rPr>
              <w:t>Память о войне в книжных фолиантах</w:t>
            </w:r>
            <w:r w:rsidRPr="00FA14E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апрель</w:t>
            </w:r>
          </w:p>
        </w:tc>
        <w:tc>
          <w:tcPr>
            <w:tcW w:w="1800" w:type="dxa"/>
            <w:vMerge/>
            <w:vAlign w:val="center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6B4F" w:rsidRPr="00FA14E2" w:rsidTr="003D0F1C">
        <w:trPr>
          <w:trHeight w:val="331"/>
        </w:trPr>
        <w:tc>
          <w:tcPr>
            <w:tcW w:w="540" w:type="dxa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EC6B4F" w:rsidRPr="00FA14E2" w:rsidRDefault="00EC6B4F" w:rsidP="00EC6B4F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Еженедельные </w:t>
            </w:r>
            <w:proofErr w:type="spellStart"/>
            <w:r>
              <w:rPr>
                <w:rFonts w:ascii="Times New Roman" w:hAnsi="Times New Roman"/>
              </w:rPr>
              <w:t>видеообзоры</w:t>
            </w:r>
            <w:proofErr w:type="spellEnd"/>
            <w:r>
              <w:rPr>
                <w:rFonts w:ascii="Times New Roman" w:hAnsi="Times New Roman"/>
              </w:rPr>
              <w:t xml:space="preserve"> литературного календаря</w:t>
            </w:r>
          </w:p>
        </w:tc>
        <w:tc>
          <w:tcPr>
            <w:tcW w:w="1080" w:type="dxa"/>
          </w:tcPr>
          <w:p w:rsidR="00EC6B4F" w:rsidRPr="00FA14E2" w:rsidRDefault="00EC6B4F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теч.г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EC6B4F" w:rsidRPr="00FA14E2" w:rsidRDefault="00EC6B4F" w:rsidP="003D0F1C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31640" w:rsidRPr="00FA14E2" w:rsidTr="003D0F1C">
        <w:trPr>
          <w:trHeight w:val="396"/>
        </w:trPr>
        <w:tc>
          <w:tcPr>
            <w:tcW w:w="540" w:type="dxa"/>
          </w:tcPr>
          <w:p w:rsidR="00E31640" w:rsidRPr="00FA14E2" w:rsidRDefault="00E3164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5.6</w:t>
            </w:r>
          </w:p>
        </w:tc>
        <w:tc>
          <w:tcPr>
            <w:tcW w:w="6840" w:type="dxa"/>
          </w:tcPr>
          <w:p w:rsidR="00E31640" w:rsidRPr="00FA14E2" w:rsidRDefault="00E31640" w:rsidP="00CA5510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Разработать макет стенда «</w:t>
            </w:r>
            <w:r w:rsidR="00CA5510">
              <w:rPr>
                <w:rFonts w:ascii="Times New Roman" w:hAnsi="Times New Roman"/>
              </w:rPr>
              <w:t>НЭБ: алгоритм поиска</w:t>
            </w:r>
            <w:r w:rsidRPr="00FA14E2">
              <w:rPr>
                <w:rFonts w:ascii="Times New Roman" w:hAnsi="Times New Roman"/>
              </w:rPr>
              <w:t>»</w:t>
            </w:r>
          </w:p>
        </w:tc>
        <w:tc>
          <w:tcPr>
            <w:tcW w:w="1080" w:type="dxa"/>
          </w:tcPr>
          <w:p w:rsidR="00E31640" w:rsidRPr="00FA14E2" w:rsidRDefault="00E31640" w:rsidP="00CA5510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ноябрь-</w:t>
            </w:r>
            <w:r w:rsidR="00CA551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00" w:type="dxa"/>
          </w:tcPr>
          <w:p w:rsidR="00E31640" w:rsidRPr="00FA14E2" w:rsidRDefault="00E31640" w:rsidP="003D0F1C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</w:tc>
      </w:tr>
    </w:tbl>
    <w:p w:rsidR="00CA5510" w:rsidRPr="00184C0E" w:rsidRDefault="00CA5510" w:rsidP="00184C0E">
      <w:pPr>
        <w:spacing w:after="0" w:line="240" w:lineRule="auto"/>
        <w:ind w:hanging="360"/>
        <w:contextualSpacing/>
        <w:jc w:val="center"/>
        <w:rPr>
          <w:rFonts w:ascii="Times New Roman" w:hAnsi="Times New Roman"/>
          <w:b/>
          <w:sz w:val="24"/>
        </w:rPr>
      </w:pPr>
      <w:r w:rsidRPr="00184C0E">
        <w:rPr>
          <w:rFonts w:ascii="Times New Roman" w:hAnsi="Times New Roman"/>
          <w:b/>
          <w:sz w:val="24"/>
        </w:rPr>
        <w:t>6. Содержание и организация работы с пользователями</w:t>
      </w:r>
    </w:p>
    <w:tbl>
      <w:tblPr>
        <w:tblW w:w="103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27"/>
        <w:gridCol w:w="113"/>
        <w:gridCol w:w="6727"/>
        <w:gridCol w:w="113"/>
        <w:gridCol w:w="967"/>
        <w:gridCol w:w="113"/>
        <w:gridCol w:w="1687"/>
        <w:gridCol w:w="113"/>
      </w:tblGrid>
      <w:tr w:rsidR="00CA5510" w:rsidRPr="00FA14E2" w:rsidTr="00A219F2">
        <w:trPr>
          <w:gridBefore w:val="1"/>
          <w:wBefore w:w="113" w:type="dxa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сроки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Ответственный</w:t>
            </w:r>
          </w:p>
        </w:tc>
      </w:tr>
      <w:tr w:rsidR="00CA5510" w:rsidRPr="00FA14E2" w:rsidTr="00A219F2">
        <w:trPr>
          <w:gridBefore w:val="1"/>
          <w:wBefore w:w="113" w:type="dxa"/>
          <w:trHeight w:val="579"/>
        </w:trPr>
        <w:tc>
          <w:tcPr>
            <w:tcW w:w="540" w:type="dxa"/>
            <w:gridSpan w:val="2"/>
            <w:vMerge w:val="restart"/>
          </w:tcPr>
          <w:p w:rsidR="00CA5510" w:rsidRPr="00FA14E2" w:rsidRDefault="00CA551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6.1</w:t>
            </w: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Организация обслуживания пользователей на абонементе и в читальном зале: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  <w:gridSpan w:val="2"/>
          </w:tcPr>
          <w:p w:rsidR="00CA5510" w:rsidRPr="00FA14E2" w:rsidRDefault="00184C0E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Т.А.</w:t>
            </w:r>
          </w:p>
        </w:tc>
      </w:tr>
      <w:tr w:rsidR="00CA5510" w:rsidRPr="00FA14E2" w:rsidTr="00A219F2">
        <w:trPr>
          <w:gridBefore w:val="1"/>
          <w:wBefore w:w="113" w:type="dxa"/>
          <w:trHeight w:val="1125"/>
        </w:trPr>
        <w:tc>
          <w:tcPr>
            <w:tcW w:w="540" w:type="dxa"/>
            <w:gridSpan w:val="2"/>
            <w:vMerge/>
          </w:tcPr>
          <w:p w:rsidR="00CA5510" w:rsidRPr="00FA14E2" w:rsidRDefault="00CA551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обслуживание обучающихся: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   = содействие закреплению практических навыков обучаемых путём выполнения технологических операций (заполнение формуляра, регистрация материалов, используемых в читальном зале, в личные формуляры (под контролем сотрудников библиотеки), проведение анализа чтения и др.);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работа с педагогическим коллективом: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   = информирование преподавателей о новых поступлениях литературы (обзоры на методическом совете, индивидуальная информация, списки литературы).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229"/>
        </w:trPr>
        <w:tc>
          <w:tcPr>
            <w:tcW w:w="10260" w:type="dxa"/>
            <w:gridSpan w:val="8"/>
          </w:tcPr>
          <w:p w:rsidR="00CA5510" w:rsidRPr="00FA14E2" w:rsidRDefault="00CA5510" w:rsidP="00184C0E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6.2 </w:t>
            </w:r>
            <w:r w:rsidRPr="00184C0E">
              <w:rPr>
                <w:rFonts w:ascii="Times New Roman" w:hAnsi="Times New Roman"/>
                <w:b/>
              </w:rPr>
              <w:t>Массовая работа. Наглядные формы массовой работы</w:t>
            </w:r>
          </w:p>
        </w:tc>
      </w:tr>
      <w:tr w:rsidR="00CA5510" w:rsidRPr="00FA14E2" w:rsidTr="00A219F2">
        <w:trPr>
          <w:gridBefore w:val="1"/>
          <w:wBefore w:w="113" w:type="dxa"/>
          <w:trHeight w:val="347"/>
        </w:trPr>
        <w:tc>
          <w:tcPr>
            <w:tcW w:w="540" w:type="dxa"/>
            <w:gridSpan w:val="2"/>
          </w:tcPr>
          <w:p w:rsidR="00CA5510" w:rsidRPr="00D62C34" w:rsidRDefault="00CA551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14E2">
              <w:rPr>
                <w:rFonts w:ascii="Times New Roman" w:hAnsi="Times New Roman"/>
                <w:sz w:val="16"/>
                <w:szCs w:val="16"/>
              </w:rPr>
              <w:t>6.2.1</w:t>
            </w:r>
          </w:p>
        </w:tc>
        <w:tc>
          <w:tcPr>
            <w:tcW w:w="6840" w:type="dxa"/>
            <w:gridSpan w:val="2"/>
          </w:tcPr>
          <w:p w:rsidR="00CA5510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Обновление материала на стендах абонемента и читального зала.</w:t>
            </w:r>
          </w:p>
          <w:p w:rsidR="00CA5510" w:rsidRDefault="00184C0E" w:rsidP="00CA5510">
            <w:pPr>
              <w:numPr>
                <w:ilvl w:val="0"/>
                <w:numId w:val="5"/>
              </w:numPr>
              <w:tabs>
                <w:tab w:val="clear" w:pos="2148"/>
              </w:tabs>
              <w:spacing w:after="0" w:line="240" w:lineRule="auto"/>
              <w:ind w:left="695" w:hanging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Читатель. Книга</w:t>
            </w:r>
          </w:p>
          <w:p w:rsidR="00184C0E" w:rsidRPr="00446E31" w:rsidRDefault="00184C0E" w:rsidP="00CA5510">
            <w:pPr>
              <w:numPr>
                <w:ilvl w:val="0"/>
                <w:numId w:val="5"/>
              </w:numPr>
              <w:tabs>
                <w:tab w:val="clear" w:pos="2148"/>
              </w:tabs>
              <w:spacing w:after="0" w:line="240" w:lineRule="auto"/>
              <w:ind w:left="695" w:hanging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творчества</w:t>
            </w:r>
          </w:p>
          <w:p w:rsidR="00CA5510" w:rsidRPr="00FA14E2" w:rsidRDefault="00CA5510" w:rsidP="00184C0E">
            <w:pPr>
              <w:tabs>
                <w:tab w:val="num" w:pos="421"/>
              </w:tabs>
              <w:spacing w:after="0" w:line="240" w:lineRule="auto"/>
              <w:ind w:left="21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  <w:gridSpan w:val="2"/>
            <w:vMerge w:val="restart"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CA5510" w:rsidRPr="00FA14E2" w:rsidTr="00A219F2">
        <w:trPr>
          <w:gridBefore w:val="1"/>
          <w:wBefore w:w="113" w:type="dxa"/>
          <w:trHeight w:val="85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hanging="360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14E2">
              <w:rPr>
                <w:rFonts w:ascii="Times New Roman" w:hAnsi="Times New Roman"/>
                <w:sz w:val="16"/>
                <w:szCs w:val="16"/>
              </w:rPr>
              <w:t>6.2.2</w:t>
            </w: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Вносить разнообразие в формы проводимых мероприятий, посвященных знаменательным датам, годовым и государственным праздникам:</w:t>
            </w:r>
            <w:r w:rsidR="00184C0E">
              <w:rPr>
                <w:rFonts w:ascii="Times New Roman" w:hAnsi="Times New Roman"/>
              </w:rPr>
              <w:t xml:space="preserve"> литературные игры, книжные лото, игра-</w:t>
            </w:r>
            <w:proofErr w:type="spellStart"/>
            <w:r w:rsidR="00184C0E">
              <w:rPr>
                <w:rFonts w:ascii="Times New Roman" w:hAnsi="Times New Roman"/>
              </w:rPr>
              <w:t>квест</w:t>
            </w:r>
            <w:proofErr w:type="spellEnd"/>
            <w:r w:rsidR="00184C0E">
              <w:rPr>
                <w:rFonts w:ascii="Times New Roman" w:hAnsi="Times New Roman"/>
              </w:rPr>
              <w:t xml:space="preserve">, видео-беседы, выставка-предупреждение, </w:t>
            </w:r>
            <w:r w:rsidR="00B41621">
              <w:rPr>
                <w:rFonts w:ascii="Times New Roman" w:hAnsi="Times New Roman"/>
              </w:rPr>
              <w:t>выставка одного документа и т.д.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ind w:firstLine="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CA5510" w:rsidRPr="00FA14E2" w:rsidRDefault="00CA5510" w:rsidP="003D0F1C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112"/>
        </w:trPr>
        <w:tc>
          <w:tcPr>
            <w:tcW w:w="10260" w:type="dxa"/>
            <w:gridSpan w:val="8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A14E2">
              <w:rPr>
                <w:rFonts w:ascii="Times New Roman" w:hAnsi="Times New Roman"/>
                <w:b/>
                <w:bCs/>
                <w:lang w:eastAsia="ru-RU"/>
              </w:rPr>
              <w:t xml:space="preserve">6.2.2.Тематические </w:t>
            </w:r>
            <w:proofErr w:type="spellStart"/>
            <w:r w:rsidRPr="00FA14E2">
              <w:rPr>
                <w:rFonts w:ascii="Times New Roman" w:hAnsi="Times New Roman"/>
                <w:b/>
                <w:bCs/>
                <w:lang w:eastAsia="ru-RU"/>
              </w:rPr>
              <w:t>книжно</w:t>
            </w:r>
            <w:proofErr w:type="spellEnd"/>
            <w:r w:rsidRPr="00FA14E2">
              <w:rPr>
                <w:rFonts w:ascii="Times New Roman" w:hAnsi="Times New Roman"/>
                <w:b/>
                <w:bCs/>
                <w:lang w:eastAsia="ru-RU"/>
              </w:rPr>
              <w:t>-журнальные и виртуальные выставки</w:t>
            </w:r>
          </w:p>
        </w:tc>
      </w:tr>
      <w:tr w:rsidR="00CA5510" w:rsidRPr="00FA14E2" w:rsidTr="00A219F2">
        <w:trPr>
          <w:gridBefore w:val="1"/>
          <w:wBefore w:w="113" w:type="dxa"/>
          <w:trHeight w:val="46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20" w:type="dxa"/>
            <w:gridSpan w:val="6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A14E2">
              <w:rPr>
                <w:rFonts w:ascii="Times New Roman" w:hAnsi="Times New Roman"/>
                <w:b/>
                <w:i/>
              </w:rPr>
              <w:t>Постоянно действующие выставки:</w:t>
            </w:r>
          </w:p>
        </w:tc>
      </w:tr>
      <w:tr w:rsidR="00CA5510" w:rsidRPr="00FA14E2" w:rsidTr="00A219F2">
        <w:trPr>
          <w:gridBefore w:val="1"/>
          <w:wBefore w:w="113" w:type="dxa"/>
          <w:trHeight w:val="708"/>
        </w:trPr>
        <w:tc>
          <w:tcPr>
            <w:tcW w:w="5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pStyle w:val="a3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«Край родной в стихах и прозе»</w:t>
            </w:r>
          </w:p>
          <w:p w:rsidR="00CA5510" w:rsidRPr="00FA14E2" w:rsidRDefault="00CA5510" w:rsidP="00CA55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 xml:space="preserve">- «В книжной памяти мгновения войны» </w:t>
            </w:r>
            <w:r w:rsidRPr="00FA14E2">
              <w:rPr>
                <w:rFonts w:ascii="Times New Roman" w:hAnsi="Times New Roman"/>
              </w:rPr>
              <w:t>75 лет Великой Победы.</w:t>
            </w:r>
          </w:p>
          <w:p w:rsidR="00B41621" w:rsidRDefault="00B41621" w:rsidP="00B4162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«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(Тематический год в России)</w:t>
            </w:r>
          </w:p>
          <w:p w:rsidR="00B41621" w:rsidRPr="00FA14E2" w:rsidRDefault="00B41621" w:rsidP="00B4162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«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(Тематический год в Курской области)</w:t>
            </w:r>
          </w:p>
        </w:tc>
        <w:tc>
          <w:tcPr>
            <w:tcW w:w="1080" w:type="dxa"/>
            <w:gridSpan w:val="2"/>
          </w:tcPr>
          <w:p w:rsidR="00CA5510" w:rsidRPr="00B41621" w:rsidRDefault="00B41621" w:rsidP="003D0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41621">
              <w:rPr>
                <w:rFonts w:ascii="Times New Roman" w:hAnsi="Times New Roman"/>
                <w:sz w:val="20"/>
              </w:rPr>
              <w:t>С</w:t>
            </w:r>
            <w:r w:rsidR="00CA5510" w:rsidRPr="00B41621">
              <w:rPr>
                <w:rFonts w:ascii="Times New Roman" w:hAnsi="Times New Roman"/>
                <w:sz w:val="20"/>
              </w:rPr>
              <w:t>ентябрь</w:t>
            </w:r>
            <w:r w:rsidRPr="00B41621">
              <w:rPr>
                <w:rFonts w:ascii="Times New Roman" w:hAnsi="Times New Roman"/>
                <w:sz w:val="20"/>
              </w:rPr>
              <w:t>- декабрь</w:t>
            </w:r>
          </w:p>
          <w:p w:rsidR="00CA5510" w:rsidRPr="00B41621" w:rsidRDefault="00CA5510" w:rsidP="003D0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41621">
              <w:rPr>
                <w:rFonts w:ascii="Times New Roman" w:hAnsi="Times New Roman"/>
                <w:sz w:val="20"/>
              </w:rPr>
              <w:t>январь</w:t>
            </w:r>
          </w:p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B41621" w:rsidRPr="00FA14E2" w:rsidRDefault="00CA5510" w:rsidP="00B4162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1621" w:rsidRPr="00FA14E2">
              <w:rPr>
                <w:rFonts w:ascii="Times New Roman" w:hAnsi="Times New Roman"/>
              </w:rPr>
              <w:t>Павлова В.В.</w:t>
            </w:r>
          </w:p>
          <w:p w:rsidR="00CA5510" w:rsidRPr="00FA14E2" w:rsidRDefault="00B41621" w:rsidP="00B41621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CA5510" w:rsidRPr="00FA14E2" w:rsidTr="00A219F2">
        <w:trPr>
          <w:gridBefore w:val="1"/>
          <w:wBefore w:w="113" w:type="dxa"/>
          <w:trHeight w:val="1832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0F7B">
              <w:rPr>
                <w:rFonts w:ascii="Times New Roman" w:hAnsi="Times New Roman"/>
                <w:b/>
              </w:rPr>
              <w:t>Цикл выставок «Портрет на фоне эпохи» (персоналии)</w:t>
            </w:r>
          </w:p>
          <w:p w:rsidR="00B41621" w:rsidRDefault="00B41621" w:rsidP="00B4162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i/>
              </w:rPr>
              <w:t>-</w:t>
            </w:r>
            <w:r w:rsidRPr="00FA14E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Путешествие с гением</w:t>
            </w:r>
            <w:r w:rsidRPr="00FA14E2">
              <w:rPr>
                <w:rFonts w:ascii="Times New Roman" w:hAnsi="Times New Roman"/>
              </w:rPr>
              <w:t xml:space="preserve">» (юбилейный год </w:t>
            </w:r>
            <w:r>
              <w:rPr>
                <w:rFonts w:ascii="Times New Roman" w:hAnsi="Times New Roman"/>
              </w:rPr>
              <w:t>Ф.М. Достоевского</w:t>
            </w:r>
            <w:r w:rsidRPr="00FA14E2">
              <w:rPr>
                <w:rFonts w:ascii="Times New Roman" w:hAnsi="Times New Roman"/>
              </w:rPr>
              <w:t>)</w:t>
            </w:r>
          </w:p>
          <w:p w:rsidR="00B41621" w:rsidRPr="001B0F7B" w:rsidRDefault="00B41621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1621" w:rsidRPr="00E6394D" w:rsidRDefault="00CA5510" w:rsidP="00CA5510">
            <w:pPr>
              <w:numPr>
                <w:ilvl w:val="0"/>
                <w:numId w:val="2"/>
              </w:numPr>
              <w:spacing w:after="0" w:line="240" w:lineRule="auto"/>
              <w:ind w:left="0" w:hanging="612"/>
              <w:rPr>
                <w:rFonts w:ascii="Times New Roman" w:hAnsi="Times New Roman"/>
                <w:i/>
                <w:color w:val="000000"/>
                <w:sz w:val="24"/>
                <w:lang w:eastAsia="ru-RU"/>
              </w:rPr>
            </w:pPr>
            <w:r w:rsidRPr="00FA14E2">
              <w:rPr>
                <w:rFonts w:ascii="Times New Roman" w:hAnsi="Times New Roman"/>
                <w:i/>
              </w:rPr>
              <w:t>-</w:t>
            </w:r>
            <w:r w:rsidRPr="001B0F7B">
              <w:rPr>
                <w:rFonts w:ascii="Times New Roman" w:hAnsi="Times New Roman"/>
              </w:rPr>
              <w:t xml:space="preserve"> «</w:t>
            </w:r>
            <w:r w:rsidR="00692E5C" w:rsidRPr="00692E5C">
              <w:rPr>
                <w:rFonts w:ascii="Times New Roman" w:hAnsi="Times New Roman"/>
                <w:i/>
              </w:rPr>
              <w:t>Д</w:t>
            </w:r>
            <w:r w:rsidR="00B41621" w:rsidRPr="00692E5C">
              <w:rPr>
                <w:rFonts w:ascii="Times New Roman" w:hAnsi="Times New Roman"/>
                <w:i/>
              </w:rPr>
              <w:t>етективный мир Агаты Кристи</w:t>
            </w:r>
            <w:r w:rsidRPr="001B0F7B">
              <w:rPr>
                <w:rFonts w:ascii="Times New Roman" w:hAnsi="Times New Roman"/>
              </w:rPr>
              <w:t xml:space="preserve">». </w:t>
            </w:r>
            <w:r w:rsidR="00B41621" w:rsidRPr="00E6394D">
              <w:rPr>
                <w:rFonts w:ascii="osr" w:hAnsi="osr"/>
                <w:color w:val="171717"/>
                <w:sz w:val="23"/>
                <w:szCs w:val="21"/>
                <w:shd w:val="clear" w:color="auto" w:fill="F6F4EF"/>
              </w:rPr>
              <w:t>130 лет со дня рождения английской писательницы </w:t>
            </w:r>
            <w:hyperlink r:id="rId5" w:history="1">
              <w:r w:rsidR="00B41621" w:rsidRPr="00E6394D">
                <w:rPr>
                  <w:rStyle w:val="a4"/>
                  <w:rFonts w:ascii="osr" w:hAnsi="osr"/>
                  <w:b w:val="0"/>
                  <w:sz w:val="23"/>
                  <w:szCs w:val="21"/>
                  <w:shd w:val="clear" w:color="auto" w:fill="F6F4EF"/>
                </w:rPr>
                <w:t>Агаты Кристи</w:t>
              </w:r>
            </w:hyperlink>
          </w:p>
          <w:p w:rsidR="00CA5510" w:rsidRPr="00E6394D" w:rsidRDefault="00CA5510" w:rsidP="00CA551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B0F7B">
              <w:rPr>
                <w:rFonts w:ascii="Times New Roman" w:hAnsi="Times New Roman"/>
                <w:i/>
                <w:color w:val="000000"/>
                <w:lang w:eastAsia="ru-RU"/>
              </w:rPr>
              <w:t xml:space="preserve">- </w:t>
            </w:r>
            <w:r w:rsidRPr="00E6394D">
              <w:rPr>
                <w:rFonts w:ascii="Times New Roman" w:hAnsi="Times New Roman"/>
                <w:i/>
                <w:color w:val="000000"/>
                <w:sz w:val="24"/>
                <w:lang w:eastAsia="ru-RU"/>
              </w:rPr>
              <w:t xml:space="preserve">«Краски </w:t>
            </w:r>
            <w:r w:rsidR="00E6394D" w:rsidRPr="00E6394D">
              <w:rPr>
                <w:rFonts w:ascii="Times New Roman" w:hAnsi="Times New Roman"/>
                <w:i/>
                <w:color w:val="000000"/>
                <w:sz w:val="24"/>
                <w:lang w:eastAsia="ru-RU"/>
              </w:rPr>
              <w:t>поэзии</w:t>
            </w:r>
            <w:r w:rsidRPr="00E6394D">
              <w:rPr>
                <w:rFonts w:ascii="Times New Roman" w:hAnsi="Times New Roman"/>
                <w:i/>
                <w:color w:val="000000"/>
                <w:sz w:val="24"/>
                <w:lang w:eastAsia="ru-RU"/>
              </w:rPr>
              <w:t xml:space="preserve">». </w:t>
            </w:r>
            <w:r w:rsidR="00E6394D" w:rsidRPr="00E6394D">
              <w:rPr>
                <w:rFonts w:ascii="osr" w:hAnsi="osr"/>
                <w:color w:val="171717"/>
                <w:sz w:val="23"/>
                <w:szCs w:val="21"/>
                <w:shd w:val="clear" w:color="auto" w:fill="F6F4EF"/>
              </w:rPr>
              <w:t>125 лет со дня рождения русского поэта </w:t>
            </w:r>
            <w:hyperlink r:id="rId6" w:history="1">
              <w:r w:rsidR="00E6394D" w:rsidRPr="00E6394D">
                <w:rPr>
                  <w:rStyle w:val="a4"/>
                  <w:rFonts w:ascii="osr" w:hAnsi="osr"/>
                  <w:b w:val="0"/>
                  <w:sz w:val="23"/>
                  <w:szCs w:val="21"/>
                  <w:shd w:val="clear" w:color="auto" w:fill="F6F4EF"/>
                </w:rPr>
                <w:t>Сергея Александровича Есенина</w:t>
              </w:r>
            </w:hyperlink>
          </w:p>
          <w:p w:rsidR="00CA5510" w:rsidRPr="00692E5C" w:rsidRDefault="00CA5510" w:rsidP="00692E5C">
            <w:pPr>
              <w:pStyle w:val="a3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1B0F7B">
              <w:rPr>
                <w:rFonts w:ascii="Times New Roman" w:hAnsi="Times New Roman"/>
                <w:i/>
              </w:rPr>
              <w:t xml:space="preserve">- </w:t>
            </w:r>
            <w:r w:rsidRPr="00692E5C">
              <w:rPr>
                <w:rFonts w:ascii="Times New Roman" w:hAnsi="Times New Roman"/>
                <w:i/>
                <w:sz w:val="24"/>
              </w:rPr>
              <w:t>«</w:t>
            </w:r>
            <w:r w:rsidR="00692E5C" w:rsidRPr="00692E5C">
              <w:rPr>
                <w:rFonts w:ascii="Times New Roman" w:hAnsi="Times New Roman"/>
                <w:i/>
                <w:sz w:val="24"/>
              </w:rPr>
              <w:t>От сатиры до мистики</w:t>
            </w:r>
            <w:r w:rsidRPr="00692E5C">
              <w:rPr>
                <w:rFonts w:ascii="Times New Roman" w:hAnsi="Times New Roman"/>
                <w:i/>
                <w:sz w:val="24"/>
              </w:rPr>
              <w:t>».</w:t>
            </w:r>
            <w:r w:rsidRPr="001B0F7B">
              <w:rPr>
                <w:rFonts w:ascii="Times New Roman" w:hAnsi="Times New Roman"/>
              </w:rPr>
              <w:t xml:space="preserve"> </w:t>
            </w:r>
            <w:r w:rsidR="00692E5C" w:rsidRPr="00692E5C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130 лет со дня рождения Михаила Афанасьевича Булгакова</w:t>
            </w:r>
          </w:p>
        </w:tc>
        <w:tc>
          <w:tcPr>
            <w:tcW w:w="1080" w:type="dxa"/>
            <w:gridSpan w:val="2"/>
          </w:tcPr>
          <w:p w:rsidR="00CA5510" w:rsidRDefault="00B41621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E6394D">
              <w:rPr>
                <w:rFonts w:ascii="Times New Roman" w:hAnsi="Times New Roman"/>
              </w:rPr>
              <w:t xml:space="preserve"> 2021</w:t>
            </w:r>
          </w:p>
          <w:p w:rsidR="00B41621" w:rsidRDefault="00B41621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94D" w:rsidRDefault="00E6394D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15.09. 20</w:t>
            </w:r>
          </w:p>
          <w:p w:rsidR="00692E5C" w:rsidRDefault="00692E5C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E5C" w:rsidRDefault="00692E5C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</w:t>
            </w:r>
          </w:p>
          <w:p w:rsidR="00692E5C" w:rsidRDefault="00692E5C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E5C" w:rsidRDefault="00692E5C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15.05.21</w:t>
            </w:r>
          </w:p>
          <w:p w:rsidR="00B41621" w:rsidRPr="00FA14E2" w:rsidRDefault="00B41621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</w:tc>
      </w:tr>
      <w:tr w:rsidR="00EC6B4F" w:rsidRPr="00FA14E2" w:rsidTr="00EC6B4F">
        <w:trPr>
          <w:gridBefore w:val="1"/>
          <w:wBefore w:w="113" w:type="dxa"/>
          <w:trHeight w:val="561"/>
        </w:trPr>
        <w:tc>
          <w:tcPr>
            <w:tcW w:w="540" w:type="dxa"/>
            <w:gridSpan w:val="2"/>
          </w:tcPr>
          <w:p w:rsidR="00EC6B4F" w:rsidRPr="00FA14E2" w:rsidRDefault="00EC6B4F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EC6B4F" w:rsidRPr="001B0F7B" w:rsidRDefault="00EC6B4F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Видеооткрытки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к знаменательным датам</w:t>
            </w:r>
          </w:p>
        </w:tc>
        <w:tc>
          <w:tcPr>
            <w:tcW w:w="1080" w:type="dxa"/>
            <w:gridSpan w:val="2"/>
          </w:tcPr>
          <w:p w:rsidR="00EC6B4F" w:rsidRDefault="00EC6B4F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теч.г</w:t>
            </w:r>
            <w:proofErr w:type="spellEnd"/>
          </w:p>
        </w:tc>
        <w:tc>
          <w:tcPr>
            <w:tcW w:w="1800" w:type="dxa"/>
            <w:gridSpan w:val="2"/>
          </w:tcPr>
          <w:p w:rsidR="00EC6B4F" w:rsidRPr="00FA14E2" w:rsidRDefault="00EC6B4F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777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A14E2">
              <w:rPr>
                <w:rFonts w:ascii="Times New Roman" w:hAnsi="Times New Roman"/>
                <w:b/>
                <w:i/>
              </w:rPr>
              <w:t>Цикл выставок «Листая календарь»</w:t>
            </w:r>
          </w:p>
          <w:p w:rsidR="00CA5510" w:rsidRPr="0055619A" w:rsidRDefault="00CA5510" w:rsidP="0055619A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0498">
              <w:rPr>
                <w:rFonts w:ascii="Times New Roman" w:hAnsi="Times New Roman"/>
              </w:rPr>
              <w:t xml:space="preserve">– </w:t>
            </w:r>
            <w:r w:rsidR="0055619A" w:rsidRPr="00FA14E2">
              <w:rPr>
                <w:rFonts w:ascii="Times New Roman" w:hAnsi="Times New Roman"/>
              </w:rPr>
              <w:t>«</w:t>
            </w:r>
            <w:r w:rsidR="0055619A">
              <w:rPr>
                <w:rFonts w:ascii="Times New Roman" w:hAnsi="Times New Roman"/>
              </w:rPr>
              <w:t xml:space="preserve">День без </w:t>
            </w:r>
            <w:proofErr w:type="gramStart"/>
            <w:r w:rsidR="0055619A">
              <w:rPr>
                <w:rFonts w:ascii="Times New Roman" w:hAnsi="Times New Roman"/>
              </w:rPr>
              <w:t>алкоголя</w:t>
            </w:r>
            <w:r w:rsidR="0055619A" w:rsidRPr="00FA14E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Всероссийский</w:t>
            </w:r>
            <w:proofErr w:type="gramEnd"/>
            <w:r>
              <w:rPr>
                <w:rFonts w:ascii="Times New Roman" w:hAnsi="Times New Roman"/>
              </w:rPr>
              <w:t xml:space="preserve"> день трезвости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510" w:rsidRPr="00FA14E2" w:rsidRDefault="0055619A" w:rsidP="00556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</w:tc>
      </w:tr>
      <w:tr w:rsidR="00CA5510" w:rsidRPr="00FA14E2" w:rsidTr="00A219F2">
        <w:trPr>
          <w:gridBefore w:val="1"/>
          <w:wBefore w:w="113" w:type="dxa"/>
          <w:trHeight w:val="15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55619A" w:rsidRDefault="00CA5510" w:rsidP="0055619A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i/>
              </w:rPr>
              <w:t>-</w:t>
            </w:r>
            <w:r w:rsidRPr="00FA14E2">
              <w:rPr>
                <w:rFonts w:ascii="Times New Roman" w:hAnsi="Times New Roman"/>
              </w:rPr>
              <w:t xml:space="preserve"> «</w:t>
            </w:r>
            <w:r w:rsidR="0055619A">
              <w:rPr>
                <w:rFonts w:ascii="Times New Roman" w:hAnsi="Times New Roman"/>
                <w:i/>
              </w:rPr>
              <w:t>Об учителе в цитатах</w:t>
            </w:r>
            <w:r w:rsidRPr="00FA14E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04.10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15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  <w:shd w:val="clear" w:color="auto" w:fill="FFFFFF"/>
              </w:rPr>
              <w:t>- «</w:t>
            </w:r>
            <w:r w:rsidR="0055619A">
              <w:rPr>
                <w:rFonts w:ascii="Times New Roman" w:hAnsi="Times New Roman"/>
                <w:i/>
                <w:shd w:val="clear" w:color="auto" w:fill="FFFFFF"/>
              </w:rPr>
              <w:t>Наша Россия</w:t>
            </w:r>
            <w:r w:rsidRPr="00FA14E2">
              <w:rPr>
                <w:rFonts w:ascii="Times New Roman" w:hAnsi="Times New Roman"/>
                <w:i/>
                <w:shd w:val="clear" w:color="auto" w:fill="FFFFFF"/>
              </w:rPr>
              <w:t xml:space="preserve">». </w:t>
            </w:r>
            <w:r w:rsidRPr="00FA14E2">
              <w:rPr>
                <w:rFonts w:ascii="Times New Roman" w:hAnsi="Times New Roman"/>
                <w:shd w:val="clear" w:color="auto" w:fill="FFFFFF"/>
              </w:rPr>
              <w:t>День народного единства</w:t>
            </w:r>
          </w:p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</w:t>
            </w:r>
            <w:r w:rsidR="005A642A">
              <w:rPr>
                <w:rFonts w:ascii="Times New Roman" w:hAnsi="Times New Roman"/>
                <w:i/>
              </w:rPr>
              <w:t xml:space="preserve">Ах, </w:t>
            </w:r>
            <w:proofErr w:type="spellStart"/>
            <w:r w:rsidR="005A642A">
              <w:rPr>
                <w:rFonts w:ascii="Times New Roman" w:hAnsi="Times New Roman"/>
                <w:i/>
              </w:rPr>
              <w:t>стденты</w:t>
            </w:r>
            <w:proofErr w:type="spellEnd"/>
            <w:r w:rsidRPr="00FA14E2">
              <w:rPr>
                <w:rFonts w:ascii="Times New Roman" w:hAnsi="Times New Roman"/>
                <w:i/>
              </w:rPr>
              <w:t xml:space="preserve">». </w:t>
            </w:r>
            <w:r w:rsidRPr="00FA14E2">
              <w:rPr>
                <w:rFonts w:ascii="Times New Roman" w:hAnsi="Times New Roman"/>
              </w:rPr>
              <w:t>Международный день студента</w:t>
            </w:r>
          </w:p>
          <w:p w:rsidR="00CA5510" w:rsidRPr="00AB167F" w:rsidRDefault="00CA5510" w:rsidP="00651B92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  <w:shd w:val="clear" w:color="auto" w:fill="FFFFFF"/>
              </w:rPr>
              <w:t xml:space="preserve">- </w:t>
            </w:r>
            <w:r w:rsidRPr="00354476">
              <w:rPr>
                <w:rFonts w:ascii="Times New Roman" w:hAnsi="Times New Roman"/>
                <w:i/>
                <w:shd w:val="clear" w:color="auto" w:fill="FFFFFF"/>
              </w:rPr>
              <w:t>«</w:t>
            </w:r>
            <w:r w:rsidR="00651B92">
              <w:rPr>
                <w:rFonts w:ascii="Times New Roman" w:hAnsi="Times New Roman"/>
                <w:i/>
                <w:shd w:val="clear" w:color="auto" w:fill="FFFFFF"/>
              </w:rPr>
              <w:t>Моя милая мама</w:t>
            </w:r>
            <w:r w:rsidRPr="00354476">
              <w:rPr>
                <w:rFonts w:ascii="Times New Roman" w:hAnsi="Times New Roman"/>
                <w:i/>
                <w:shd w:val="clear" w:color="auto" w:fill="FFFFFF"/>
              </w:rPr>
              <w:t xml:space="preserve">». </w:t>
            </w:r>
            <w:r w:rsidRPr="00354476">
              <w:rPr>
                <w:rFonts w:ascii="Times New Roman" w:hAnsi="Times New Roman"/>
                <w:shd w:val="clear" w:color="auto" w:fill="FFFFFF"/>
              </w:rPr>
              <w:t>День матери в рамках празднования 75-летия Победы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04.11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17.11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22.11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77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A14E2">
              <w:rPr>
                <w:rFonts w:ascii="Times New Roman" w:hAnsi="Times New Roman"/>
                <w:i/>
                <w:color w:val="000000"/>
                <w:lang w:eastAsia="ru-RU"/>
              </w:rPr>
              <w:t xml:space="preserve">- «Возможности – ограничены, способности – безграничны» </w:t>
            </w:r>
            <w:r w:rsidRPr="00FA14E2">
              <w:rPr>
                <w:rFonts w:ascii="Times New Roman" w:hAnsi="Times New Roman"/>
                <w:color w:val="000000"/>
                <w:lang w:eastAsia="ru-RU"/>
              </w:rPr>
              <w:t>Международный день инвалидов</w:t>
            </w:r>
          </w:p>
          <w:p w:rsidR="00CA5510" w:rsidRPr="00AB167F" w:rsidRDefault="00CA5510" w:rsidP="00D4025B">
            <w:pPr>
              <w:numPr>
                <w:ilvl w:val="0"/>
                <w:numId w:val="4"/>
              </w:numPr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A14E2">
              <w:rPr>
                <w:lang w:eastAsia="ru-RU"/>
              </w:rPr>
              <w:t>- «</w:t>
            </w:r>
            <w:r w:rsidR="00D4025B" w:rsidRPr="00D4025B">
              <w:rPr>
                <w:i/>
                <w:lang w:eastAsia="ru-RU"/>
              </w:rPr>
              <w:t>Новогодние приключения</w:t>
            </w:r>
            <w:r w:rsidRPr="00D4025B">
              <w:rPr>
                <w:i/>
                <w:lang w:eastAsia="ru-RU"/>
              </w:rPr>
              <w:t>»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03.12</w:t>
            </w:r>
          </w:p>
          <w:p w:rsidR="00D4025B" w:rsidRDefault="00D4025B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25.12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162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8146A3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i/>
              </w:rPr>
              <w:t>- «</w:t>
            </w:r>
            <w:r w:rsidR="00D4025B">
              <w:rPr>
                <w:rFonts w:ascii="Times New Roman" w:hAnsi="Times New Roman"/>
                <w:i/>
              </w:rPr>
              <w:t xml:space="preserve">Ах, Таня, Таня, Танечка» </w:t>
            </w:r>
            <w:r w:rsidR="00D4025B" w:rsidRPr="008146A3">
              <w:rPr>
                <w:rFonts w:ascii="Times New Roman" w:hAnsi="Times New Roman"/>
              </w:rPr>
              <w:t>Всероссийский день студента</w:t>
            </w:r>
          </w:p>
          <w:p w:rsidR="00CA5510" w:rsidRPr="00AB167F" w:rsidRDefault="00CA5510" w:rsidP="003D0F1C">
            <w:pPr>
              <w:pStyle w:val="a3"/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25.01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197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AB167F" w:rsidRDefault="00CA5510" w:rsidP="00D4025B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FA14E2">
              <w:rPr>
                <w:rFonts w:ascii="Times New Roman" w:hAnsi="Times New Roman"/>
                <w:i/>
              </w:rPr>
              <w:t>-  «</w:t>
            </w:r>
            <w:proofErr w:type="gramEnd"/>
            <w:r w:rsidR="00D4025B">
              <w:rPr>
                <w:rFonts w:ascii="Times New Roman" w:hAnsi="Times New Roman"/>
                <w:i/>
              </w:rPr>
              <w:t>Из мальчиков в солдаты</w:t>
            </w:r>
            <w:r w:rsidRPr="00FA14E2">
              <w:rPr>
                <w:rFonts w:ascii="Times New Roman" w:hAnsi="Times New Roman"/>
                <w:i/>
              </w:rPr>
              <w:t xml:space="preserve">». </w:t>
            </w:r>
            <w:r w:rsidRPr="00FA14E2">
              <w:rPr>
                <w:rFonts w:ascii="Times New Roman" w:hAnsi="Times New Roman"/>
              </w:rPr>
              <w:t>День защитников Отечества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23.02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39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</w:t>
            </w:r>
            <w:r w:rsidR="00D4025B" w:rsidRPr="00D4025B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Праздник весны, цветов и любви</w:t>
            </w:r>
            <w:r w:rsidRPr="00FA14E2">
              <w:rPr>
                <w:rFonts w:ascii="Times New Roman" w:hAnsi="Times New Roman"/>
                <w:i/>
              </w:rPr>
              <w:t>»</w:t>
            </w:r>
          </w:p>
          <w:p w:rsidR="00CA5510" w:rsidRPr="00AB167F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  <w:i/>
              </w:rPr>
              <w:t>- «</w:t>
            </w:r>
            <w:r w:rsidR="004354BF" w:rsidRPr="004354BF">
              <w:rPr>
                <w:rFonts w:ascii="Verdana" w:hAnsi="Verdana"/>
                <w:i/>
                <w:sz w:val="20"/>
                <w:szCs w:val="20"/>
              </w:rPr>
              <w:t>Поэзия, как музыка души</w:t>
            </w:r>
            <w:r w:rsidRPr="004354BF">
              <w:rPr>
                <w:rFonts w:ascii="Times New Roman" w:hAnsi="Times New Roman"/>
                <w:i/>
              </w:rPr>
              <w:t xml:space="preserve">». </w:t>
            </w:r>
            <w:r w:rsidRPr="00FA14E2">
              <w:rPr>
                <w:rFonts w:ascii="Times New Roman" w:hAnsi="Times New Roman"/>
              </w:rPr>
              <w:t>Всемирный день поэзии.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8.03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21.03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780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 xml:space="preserve">- «К мирной весне, дорогой войны» </w:t>
            </w:r>
          </w:p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</w:t>
            </w:r>
            <w:r w:rsidR="008146A3">
              <w:rPr>
                <w:rFonts w:ascii="Times New Roman" w:hAnsi="Times New Roman"/>
                <w:i/>
              </w:rPr>
              <w:t>Разговоры о профессии</w:t>
            </w:r>
            <w:r w:rsidRPr="00FA14E2">
              <w:rPr>
                <w:rFonts w:ascii="Times New Roman" w:hAnsi="Times New Roman"/>
                <w:i/>
              </w:rPr>
              <w:t xml:space="preserve">». </w:t>
            </w:r>
            <w:r w:rsidRPr="00FA14E2">
              <w:rPr>
                <w:rFonts w:ascii="Times New Roman" w:hAnsi="Times New Roman"/>
              </w:rPr>
              <w:t>Общероссийский день библиотек.</w:t>
            </w:r>
          </w:p>
          <w:p w:rsidR="00CA5510" w:rsidRPr="00FA14E2" w:rsidRDefault="00CA5510" w:rsidP="004354BF">
            <w:pPr>
              <w:pStyle w:val="a3"/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07.04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19.04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479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FA14E2">
              <w:rPr>
                <w:rFonts w:ascii="Times New Roman" w:hAnsi="Times New Roman"/>
                <w:i/>
              </w:rPr>
              <w:t>-  «</w:t>
            </w:r>
            <w:proofErr w:type="gramEnd"/>
            <w:r w:rsidRPr="00FA14E2">
              <w:rPr>
                <w:rFonts w:ascii="Times New Roman" w:hAnsi="Times New Roman"/>
                <w:i/>
              </w:rPr>
              <w:t xml:space="preserve">О здоровье, для здоровья». </w:t>
            </w:r>
            <w:r w:rsidRPr="00FA14E2">
              <w:rPr>
                <w:rFonts w:ascii="Times New Roman" w:hAnsi="Times New Roman"/>
              </w:rPr>
              <w:t>Всемирный день здоровья</w:t>
            </w:r>
          </w:p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«Пасхальные традиции»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04.05</w:t>
            </w:r>
          </w:p>
          <w:p w:rsidR="00CA5510" w:rsidRPr="00FA14E2" w:rsidRDefault="00A219F2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A5510" w:rsidRPr="00FA14E2">
              <w:rPr>
                <w:rFonts w:ascii="Times New Roman" w:hAnsi="Times New Roman"/>
              </w:rPr>
              <w:t>.05</w:t>
            </w: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510" w:rsidRPr="00FA14E2" w:rsidTr="00A219F2">
        <w:trPr>
          <w:gridBefore w:val="1"/>
          <w:wBefore w:w="113" w:type="dxa"/>
          <w:trHeight w:val="501"/>
        </w:trPr>
        <w:tc>
          <w:tcPr>
            <w:tcW w:w="540" w:type="dxa"/>
            <w:gridSpan w:val="2"/>
          </w:tcPr>
          <w:p w:rsidR="00CA5510" w:rsidRPr="00FA14E2" w:rsidRDefault="00CA551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0" w:type="dxa"/>
            <w:gridSpan w:val="2"/>
          </w:tcPr>
          <w:p w:rsidR="00CA5510" w:rsidRPr="00FA14E2" w:rsidRDefault="00CA5510" w:rsidP="00CA5510">
            <w:pPr>
              <w:pStyle w:val="a3"/>
              <w:numPr>
                <w:ilvl w:val="0"/>
                <w:numId w:val="4"/>
              </w:numPr>
              <w:tabs>
                <w:tab w:val="left" w:pos="72"/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  <w:i/>
              </w:rPr>
              <w:t>- «Пожелания выпускникам»</w:t>
            </w:r>
          </w:p>
        </w:tc>
        <w:tc>
          <w:tcPr>
            <w:tcW w:w="108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06.06</w:t>
            </w:r>
          </w:p>
          <w:p w:rsidR="00CA5510" w:rsidRPr="00FA14E2" w:rsidRDefault="00CA5510" w:rsidP="003D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CA5510" w:rsidRPr="00FA14E2" w:rsidRDefault="00CA5510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168"/>
        </w:trPr>
        <w:tc>
          <w:tcPr>
            <w:tcW w:w="7380" w:type="dxa"/>
            <w:gridSpan w:val="4"/>
          </w:tcPr>
          <w:p w:rsidR="00A219F2" w:rsidRPr="00FA14E2" w:rsidRDefault="00A219F2" w:rsidP="00A219F2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848">
              <w:rPr>
                <w:rFonts w:ascii="Times New Roman" w:hAnsi="Times New Roman"/>
                <w:b/>
              </w:rPr>
              <w:t>6.2.3 Комплексные формы массовой работы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327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Проведение экскурсий по библиотеке для 1 курса очного и заочного отделений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17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2C2848" w:rsidRPr="002C2848" w:rsidRDefault="001B1CA8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</w:pPr>
            <w:r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>«</w:t>
            </w:r>
            <w:r w:rsidRPr="001B1CA8">
              <w:rPr>
                <w:rFonts w:ascii="Times New Roman" w:hAnsi="Times New Roman"/>
                <w:b/>
                <w:i/>
                <w:color w:val="292929"/>
                <w:sz w:val="24"/>
                <w:szCs w:val="30"/>
                <w:shd w:val="clear" w:color="auto" w:fill="FFFFFF"/>
              </w:rPr>
              <w:t>По есенинским местам</w:t>
            </w:r>
            <w:r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 xml:space="preserve">» - </w:t>
            </w:r>
            <w:proofErr w:type="spellStart"/>
            <w:r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>видеопутешествие</w:t>
            </w:r>
            <w:proofErr w:type="spellEnd"/>
          </w:p>
          <w:p w:rsidR="001B1CA8" w:rsidRPr="002C2848" w:rsidRDefault="002C2848" w:rsidP="00A219F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 xml:space="preserve"> </w:t>
            </w:r>
            <w:r w:rsidR="001B1CA8"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>«</w:t>
            </w:r>
            <w:r w:rsidR="001B1CA8" w:rsidRPr="002C2848">
              <w:rPr>
                <w:rFonts w:ascii="Times New Roman" w:hAnsi="Times New Roman"/>
                <w:b/>
                <w:i/>
                <w:color w:val="292929"/>
                <w:sz w:val="24"/>
                <w:szCs w:val="30"/>
                <w:shd w:val="clear" w:color="auto" w:fill="FFFFFF"/>
              </w:rPr>
              <w:t>Читаем Есенина наизусть</w:t>
            </w:r>
            <w:r w:rsidR="001B1CA8" w:rsidRPr="001B1CA8"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  <w:t>» -  конкурс чтецов</w:t>
            </w:r>
          </w:p>
          <w:p w:rsidR="002C2848" w:rsidRPr="002C2848" w:rsidRDefault="002C2848" w:rsidP="002C284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6E31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Литературное кафе</w:t>
            </w:r>
            <w:r w:rsidRPr="00446E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«Кулинарная сказка» </w:t>
            </w:r>
          </w:p>
          <w:p w:rsidR="00A219F2" w:rsidRPr="00FA14E2" w:rsidRDefault="00A219F2" w:rsidP="003D0F1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- </w:t>
            </w:r>
            <w:r w:rsidR="00214B04">
              <w:rPr>
                <w:rFonts w:ascii="Times New Roman" w:hAnsi="Times New Roman"/>
              </w:rPr>
              <w:t>Видео</w:t>
            </w:r>
            <w:r w:rsidR="001B1CA8">
              <w:rPr>
                <w:rFonts w:ascii="Times New Roman" w:hAnsi="Times New Roman"/>
              </w:rPr>
              <w:t xml:space="preserve"> </w:t>
            </w:r>
            <w:r w:rsidR="002C2848">
              <w:rPr>
                <w:rFonts w:ascii="Times New Roman" w:hAnsi="Times New Roman"/>
              </w:rPr>
              <w:t xml:space="preserve">викторина </w:t>
            </w:r>
            <w:r w:rsidR="002C2848" w:rsidRPr="00FA14E2">
              <w:rPr>
                <w:rFonts w:ascii="Times New Roman" w:hAnsi="Times New Roman"/>
              </w:rPr>
              <w:t>«</w:t>
            </w:r>
            <w:r w:rsidR="001B1CA8" w:rsidRPr="002C2848">
              <w:rPr>
                <w:rFonts w:ascii="Times New Roman" w:hAnsi="Times New Roman"/>
                <w:b/>
                <w:i/>
              </w:rPr>
              <w:t>Ах. Таня, Таня. Танечка</w:t>
            </w:r>
            <w:r w:rsidRPr="00FA14E2">
              <w:rPr>
                <w:rFonts w:ascii="Times New Roman" w:hAnsi="Times New Roman"/>
                <w:b/>
              </w:rPr>
              <w:t>»</w:t>
            </w:r>
          </w:p>
          <w:p w:rsidR="00A219F2" w:rsidRDefault="00A219F2" w:rsidP="00A219F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</w:rPr>
              <w:t xml:space="preserve">- Литературно-музыкальная гостиная </w:t>
            </w:r>
            <w:r w:rsidRPr="00FA14E2">
              <w:rPr>
                <w:rFonts w:ascii="Times New Roman" w:hAnsi="Times New Roman"/>
                <w:b/>
              </w:rPr>
              <w:t>«</w:t>
            </w:r>
            <w:r w:rsidR="00214B04" w:rsidRPr="002C2848">
              <w:rPr>
                <w:rFonts w:ascii="Verdana" w:hAnsi="Verdana"/>
                <w:b/>
                <w:i/>
                <w:sz w:val="20"/>
                <w:szCs w:val="20"/>
              </w:rPr>
              <w:t>Поэзия, как музыка души</w:t>
            </w:r>
            <w:r w:rsidRPr="00FA14E2">
              <w:rPr>
                <w:rFonts w:ascii="Times New Roman" w:hAnsi="Times New Roman"/>
                <w:b/>
              </w:rPr>
              <w:t>»</w:t>
            </w:r>
          </w:p>
          <w:p w:rsidR="002C2848" w:rsidRPr="00FA14E2" w:rsidRDefault="002C2848" w:rsidP="002C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Продолжить работу молодёжного клуба «Собеседник». </w:t>
            </w:r>
          </w:p>
          <w:p w:rsidR="002C2848" w:rsidRPr="001B1CA8" w:rsidRDefault="002C2848" w:rsidP="002C284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- </w:t>
            </w:r>
            <w:proofErr w:type="spellStart"/>
            <w:r w:rsidRPr="00FA14E2">
              <w:rPr>
                <w:rFonts w:ascii="Times New Roman" w:hAnsi="Times New Roman"/>
              </w:rPr>
              <w:t>Сказкотерапия</w:t>
            </w:r>
            <w:proofErr w:type="spellEnd"/>
            <w:r w:rsidRPr="00FA14E2">
              <w:rPr>
                <w:rFonts w:ascii="Times New Roman" w:hAnsi="Times New Roman"/>
              </w:rPr>
              <w:t xml:space="preserve"> </w:t>
            </w:r>
            <w:r w:rsidRPr="00FA14E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Сказки для взрослых</w:t>
            </w:r>
            <w:r w:rsidRPr="00FA14E2">
              <w:rPr>
                <w:rFonts w:ascii="Times New Roman" w:hAnsi="Times New Roman"/>
                <w:b/>
              </w:rPr>
              <w:t>»</w:t>
            </w:r>
          </w:p>
          <w:p w:rsidR="002C2848" w:rsidRDefault="002C2848" w:rsidP="00A219F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A219F2" w:rsidRPr="00FA14E2" w:rsidRDefault="00A219F2" w:rsidP="008146A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4E2">
              <w:rPr>
                <w:rFonts w:ascii="Times New Roman" w:hAnsi="Times New Roman"/>
              </w:rPr>
              <w:t xml:space="preserve">- </w:t>
            </w:r>
            <w:proofErr w:type="spellStart"/>
            <w:r w:rsidR="008146A3">
              <w:rPr>
                <w:rFonts w:ascii="Times New Roman" w:hAnsi="Times New Roman"/>
              </w:rPr>
              <w:t>Квиз</w:t>
            </w:r>
            <w:proofErr w:type="spellEnd"/>
            <w:r w:rsidR="008146A3">
              <w:rPr>
                <w:rFonts w:ascii="Times New Roman" w:hAnsi="Times New Roman"/>
              </w:rPr>
              <w:t xml:space="preserve"> - игра</w:t>
            </w:r>
            <w:r w:rsidRPr="00446E31">
              <w:rPr>
                <w:rFonts w:ascii="Times New Roman" w:hAnsi="Times New Roman"/>
              </w:rPr>
              <w:t xml:space="preserve"> </w:t>
            </w:r>
            <w:r w:rsidRPr="00446E31">
              <w:rPr>
                <w:rFonts w:ascii="Times New Roman" w:hAnsi="Times New Roman"/>
                <w:b/>
              </w:rPr>
              <w:t>«Однажды в библиотеке»</w:t>
            </w:r>
            <w:r w:rsidRPr="00446E31">
              <w:rPr>
                <w:rFonts w:ascii="Times New Roman" w:hAnsi="Times New Roman"/>
              </w:rPr>
              <w:t xml:space="preserve"> к Общероссийскому дню библиотек.</w:t>
            </w:r>
          </w:p>
        </w:tc>
        <w:tc>
          <w:tcPr>
            <w:tcW w:w="1080" w:type="dxa"/>
            <w:gridSpan w:val="2"/>
          </w:tcPr>
          <w:p w:rsidR="002C2848" w:rsidRDefault="001B1CA8" w:rsidP="002C2848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219F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октябрь</w:t>
            </w:r>
          </w:p>
          <w:p w:rsidR="001B1CA8" w:rsidRDefault="002C2848" w:rsidP="002C2848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январь</w:t>
            </w:r>
          </w:p>
          <w:p w:rsidR="00A219F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март</w:t>
            </w: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C2848" w:rsidRDefault="002C2848" w:rsidP="002C2848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май 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2C2848" w:rsidRDefault="002C2848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2C2848" w:rsidRDefault="008146A3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848">
              <w:rPr>
                <w:rFonts w:ascii="Times New Roman" w:hAnsi="Times New Roman"/>
                <w:szCs w:val="18"/>
              </w:rPr>
              <w:t>Лукьянчикова Н.Д</w:t>
            </w:r>
            <w:r w:rsidRPr="00FA14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6B4F" w:rsidRPr="00FA14E2" w:rsidTr="00EC6B4F">
        <w:trPr>
          <w:gridAfter w:val="1"/>
          <w:wAfter w:w="113" w:type="dxa"/>
          <w:trHeight w:val="607"/>
        </w:trPr>
        <w:tc>
          <w:tcPr>
            <w:tcW w:w="540" w:type="dxa"/>
            <w:gridSpan w:val="2"/>
          </w:tcPr>
          <w:p w:rsidR="00EC6B4F" w:rsidRPr="00FA14E2" w:rsidRDefault="00EC6B4F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EC6B4F" w:rsidRPr="001B1CA8" w:rsidRDefault="00EC6B4F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EC6B4F" w:rsidRDefault="00EC6B4F" w:rsidP="002C2848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EC6B4F" w:rsidRPr="00FA14E2" w:rsidRDefault="00EC6B4F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69"/>
        </w:trPr>
        <w:tc>
          <w:tcPr>
            <w:tcW w:w="10260" w:type="dxa"/>
            <w:gridSpan w:val="8"/>
          </w:tcPr>
          <w:p w:rsidR="00A219F2" w:rsidRPr="002C2848" w:rsidRDefault="00A219F2" w:rsidP="002C2848">
            <w:pPr>
              <w:pStyle w:val="a3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2848">
              <w:rPr>
                <w:rFonts w:ascii="Times New Roman" w:hAnsi="Times New Roman"/>
                <w:b/>
                <w:bCs/>
              </w:rPr>
              <w:t>7. Реклама библиотеки и библиотечных мероприятий</w:t>
            </w:r>
          </w:p>
        </w:tc>
      </w:tr>
      <w:tr w:rsidR="00A219F2" w:rsidRPr="00FA14E2" w:rsidTr="00A219F2">
        <w:trPr>
          <w:gridAfter w:val="1"/>
          <w:wAfter w:w="113" w:type="dxa"/>
          <w:trHeight w:val="44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Информирование пользователей о поступившей новой литературе, о проводимых мероприятиях, о заседаниях клубов "Собеседник" и "Истоки" путем:</w:t>
            </w:r>
          </w:p>
        </w:tc>
        <w:tc>
          <w:tcPr>
            <w:tcW w:w="1080" w:type="dxa"/>
            <w:gridSpan w:val="2"/>
            <w:vMerge w:val="restart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  <w:vMerge w:val="restart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169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оформления информационных списков;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2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39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размещением объявлений на информацион</w:t>
            </w:r>
            <w:r w:rsidR="002C2848">
              <w:rPr>
                <w:rFonts w:ascii="Times New Roman" w:hAnsi="Times New Roman"/>
              </w:rPr>
              <w:t>ных стендах</w:t>
            </w:r>
            <w:r w:rsidR="00391C44">
              <w:rPr>
                <w:rFonts w:ascii="Times New Roman" w:hAnsi="Times New Roman"/>
              </w:rPr>
              <w:t>;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252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391C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разработка презентаций</w:t>
            </w:r>
            <w:r w:rsidR="00391C44">
              <w:rPr>
                <w:rFonts w:ascii="Times New Roman" w:hAnsi="Times New Roman"/>
              </w:rPr>
              <w:t xml:space="preserve">, </w:t>
            </w:r>
            <w:r w:rsidR="00391C44">
              <w:t xml:space="preserve">видеороликов и </w:t>
            </w:r>
            <w:proofErr w:type="spellStart"/>
            <w:r w:rsidR="00391C44">
              <w:t>буктрейлеров</w:t>
            </w:r>
            <w:proofErr w:type="spellEnd"/>
            <w:r w:rsidRPr="00FA14E2">
              <w:rPr>
                <w:rFonts w:ascii="Times New Roman" w:hAnsi="Times New Roman"/>
              </w:rPr>
              <w:t xml:space="preserve"> к проводимым массовым мероприятиям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695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A14E2">
              <w:rPr>
                <w:rFonts w:ascii="Times New Roman" w:hAnsi="Times New Roman"/>
                <w:shd w:val="clear" w:color="auto" w:fill="FFFFFF"/>
              </w:rPr>
              <w:t>7.2</w:t>
            </w:r>
          </w:p>
        </w:tc>
        <w:tc>
          <w:tcPr>
            <w:tcW w:w="6840" w:type="dxa"/>
            <w:gridSpan w:val="2"/>
          </w:tcPr>
          <w:p w:rsidR="00391C44" w:rsidRPr="00391C44" w:rsidRDefault="00391C44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C44">
              <w:rPr>
                <w:rFonts w:ascii="Times New Roman" w:hAnsi="Times New Roman"/>
              </w:rPr>
              <w:t xml:space="preserve">SMM- маркетинг (Продвижение услуг в </w:t>
            </w:r>
            <w:proofErr w:type="spellStart"/>
            <w:r w:rsidRPr="00391C44">
              <w:rPr>
                <w:rFonts w:ascii="Times New Roman" w:hAnsi="Times New Roman"/>
              </w:rPr>
              <w:t>соцсетях</w:t>
            </w:r>
            <w:proofErr w:type="spellEnd"/>
            <w:r w:rsidRPr="00391C44">
              <w:rPr>
                <w:rFonts w:ascii="Times New Roman" w:hAnsi="Times New Roman"/>
              </w:rPr>
              <w:t>)</w:t>
            </w:r>
          </w:p>
          <w:p w:rsidR="00391C44" w:rsidRPr="00391C44" w:rsidRDefault="00391C44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C44">
              <w:rPr>
                <w:rFonts w:ascii="Times New Roman" w:hAnsi="Times New Roman"/>
              </w:rPr>
              <w:t xml:space="preserve">- создание рекламных </w:t>
            </w:r>
            <w:proofErr w:type="spellStart"/>
            <w:r w:rsidRPr="00391C44">
              <w:rPr>
                <w:rFonts w:ascii="Times New Roman" w:hAnsi="Times New Roman"/>
              </w:rPr>
              <w:t>флаеров</w:t>
            </w:r>
            <w:proofErr w:type="spellEnd"/>
            <w:r w:rsidRPr="00391C44">
              <w:rPr>
                <w:rFonts w:ascii="Times New Roman" w:hAnsi="Times New Roman"/>
              </w:rPr>
              <w:t xml:space="preserve"> и размещение в </w:t>
            </w:r>
            <w:proofErr w:type="spellStart"/>
            <w:r w:rsidRPr="00391C44">
              <w:rPr>
                <w:rFonts w:ascii="Times New Roman" w:hAnsi="Times New Roman"/>
              </w:rPr>
              <w:t>соцсетях</w:t>
            </w:r>
            <w:proofErr w:type="spellEnd"/>
            <w:r w:rsidRPr="00391C44">
              <w:rPr>
                <w:rFonts w:ascii="Times New Roman" w:hAnsi="Times New Roman"/>
              </w:rPr>
              <w:t xml:space="preserve">; </w:t>
            </w:r>
          </w:p>
          <w:p w:rsidR="00A219F2" w:rsidRPr="00FA14E2" w:rsidRDefault="00391C44" w:rsidP="0039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C44">
              <w:rPr>
                <w:rFonts w:ascii="Times New Roman" w:hAnsi="Times New Roman"/>
              </w:rPr>
              <w:t xml:space="preserve">- создание рекламных видеороликов и размещение в </w:t>
            </w:r>
            <w:proofErr w:type="spellStart"/>
            <w:proofErr w:type="gramStart"/>
            <w:r w:rsidRPr="00391C44">
              <w:rPr>
                <w:rFonts w:ascii="Times New Roman" w:hAnsi="Times New Roman"/>
              </w:rPr>
              <w:t>соцсетях</w:t>
            </w:r>
            <w:proofErr w:type="spellEnd"/>
            <w:r w:rsidRPr="00391C44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A219F2" w:rsidRPr="00FA14E2" w:rsidTr="00A219F2">
        <w:trPr>
          <w:gridAfter w:val="1"/>
          <w:wAfter w:w="113" w:type="dxa"/>
          <w:trHeight w:val="209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7.3</w:t>
            </w:r>
          </w:p>
        </w:tc>
        <w:tc>
          <w:tcPr>
            <w:tcW w:w="6840" w:type="dxa"/>
            <w:gridSpan w:val="2"/>
          </w:tcPr>
          <w:p w:rsidR="00A219F2" w:rsidRPr="00FA14E2" w:rsidRDefault="00391C44" w:rsidP="0039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Освещение деятельности библиотеки в средствах массовой информации (местная печать)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A219F2" w:rsidRPr="00FA14E2" w:rsidTr="00A219F2">
        <w:trPr>
          <w:gridAfter w:val="1"/>
          <w:wAfter w:w="113" w:type="dxa"/>
          <w:trHeight w:val="209"/>
        </w:trPr>
        <w:tc>
          <w:tcPr>
            <w:tcW w:w="540" w:type="dxa"/>
            <w:gridSpan w:val="2"/>
          </w:tcPr>
          <w:p w:rsidR="00A219F2" w:rsidRPr="00FA14E2" w:rsidRDefault="00391C44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6840" w:type="dxa"/>
            <w:gridSpan w:val="2"/>
          </w:tcPr>
          <w:p w:rsidR="00A219F2" w:rsidRPr="00FA14E2" w:rsidRDefault="00391C44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Участия в Днях открытых дверей учебного заведения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</w:tcPr>
          <w:p w:rsidR="00A219F2" w:rsidRPr="00FA14E2" w:rsidRDefault="00391C44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В.В.</w:t>
            </w:r>
          </w:p>
        </w:tc>
      </w:tr>
      <w:tr w:rsidR="00A219F2" w:rsidRPr="00FA14E2" w:rsidTr="00A219F2">
        <w:trPr>
          <w:gridAfter w:val="1"/>
          <w:wAfter w:w="113" w:type="dxa"/>
          <w:trHeight w:val="145"/>
        </w:trPr>
        <w:tc>
          <w:tcPr>
            <w:tcW w:w="10260" w:type="dxa"/>
            <w:gridSpan w:val="8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  <w:b/>
                <w:bCs/>
              </w:rPr>
              <w:t>8. Методическое обеспечение библиотечной деятельности</w:t>
            </w: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8.1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Посещение семинаров в методическом центре – библиотеке ЮЗГУ г. Курск и ОНБ им. Н.А. Асеева</w:t>
            </w:r>
          </w:p>
        </w:tc>
        <w:tc>
          <w:tcPr>
            <w:tcW w:w="1080" w:type="dxa"/>
            <w:gridSpan w:val="2"/>
            <w:vMerge w:val="restart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по мере проведения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spacing w:after="0" w:line="240" w:lineRule="auto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8.2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Изучение методической литературы и публикаций в периодических изданиях в целях повышения квалификации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8.3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A14E2">
              <w:rPr>
                <w:rFonts w:ascii="Times New Roman" w:hAnsi="Times New Roman"/>
              </w:rPr>
              <w:t xml:space="preserve">Оказание помощи в разработке сценариев и подготовке массовых мероприятий. 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8.4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Содействие в проведении открытых уроков преподавателей</w:t>
            </w:r>
          </w:p>
        </w:tc>
        <w:tc>
          <w:tcPr>
            <w:tcW w:w="1080" w:type="dxa"/>
            <w:gridSpan w:val="2"/>
            <w:vMerge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Павлова В.В., 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7A6CFC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7A6CFC" w:rsidRPr="00FA14E2" w:rsidRDefault="007A6CFC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6840" w:type="dxa"/>
            <w:gridSpan w:val="2"/>
          </w:tcPr>
          <w:p w:rsidR="007A6CFC" w:rsidRPr="007A6CFC" w:rsidRDefault="007A6CFC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CFC">
              <w:rPr>
                <w:rFonts w:ascii="Times New Roman" w:hAnsi="Times New Roman"/>
              </w:rPr>
              <w:t>Составление планов работы и отчётов работы на год</w:t>
            </w:r>
          </w:p>
        </w:tc>
        <w:tc>
          <w:tcPr>
            <w:tcW w:w="1080" w:type="dxa"/>
            <w:gridSpan w:val="2"/>
          </w:tcPr>
          <w:p w:rsidR="007A6CFC" w:rsidRPr="00FA14E2" w:rsidRDefault="007A6CFC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Июнь - июль</w:t>
            </w:r>
          </w:p>
        </w:tc>
        <w:tc>
          <w:tcPr>
            <w:tcW w:w="1800" w:type="dxa"/>
            <w:gridSpan w:val="2"/>
          </w:tcPr>
          <w:p w:rsidR="007A6CFC" w:rsidRPr="00FA14E2" w:rsidRDefault="007A6CFC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В.В.</w:t>
            </w:r>
          </w:p>
        </w:tc>
      </w:tr>
      <w:tr w:rsidR="00A219F2" w:rsidRPr="00FA14E2" w:rsidTr="00A219F2">
        <w:trPr>
          <w:gridAfter w:val="1"/>
          <w:wAfter w:w="113" w:type="dxa"/>
          <w:trHeight w:val="152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gridSpan w:val="6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  <w:b/>
              </w:rPr>
              <w:t>9. Краеведческая работа</w:t>
            </w: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9.1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</w:rPr>
              <w:t xml:space="preserve"> Выявление, приобретение, хранение местных изданий, библиографическое отражение содержания в СПА библиотеки.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9.2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</w:rPr>
              <w:t>Методическое редактирование системы краеведческих картотек.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9.3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</w:rPr>
              <w:t>Пополнение электронного краеведческого каталога в САБ «Ирбис»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  <w:vMerge w:val="restart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>9.4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</w:rPr>
              <w:t>Популяризация краеведческих ресурсов посредством наглядных и устных форм массовой работы: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</w:rPr>
              <w:t>теч</w:t>
            </w:r>
            <w:proofErr w:type="spellEnd"/>
            <w:r w:rsidRPr="00FA14E2"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 </w:t>
            </w:r>
          </w:p>
        </w:tc>
      </w:tr>
      <w:tr w:rsidR="00A219F2" w:rsidRPr="00FA14E2" w:rsidTr="00A219F2">
        <w:trPr>
          <w:gridAfter w:val="1"/>
          <w:wAfter w:w="113" w:type="dxa"/>
          <w:trHeight w:val="164"/>
        </w:trPr>
        <w:tc>
          <w:tcPr>
            <w:tcW w:w="540" w:type="dxa"/>
            <w:gridSpan w:val="2"/>
            <w:vMerge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3B254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547">
              <w:rPr>
                <w:rFonts w:ascii="Times New Roman" w:hAnsi="Times New Roman"/>
              </w:rPr>
              <w:t>-</w:t>
            </w:r>
            <w:r w:rsidRPr="00FA14E2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547">
              <w:rPr>
                <w:rFonts w:ascii="Times New Roman" w:hAnsi="Times New Roman"/>
                <w:iCs/>
                <w:lang w:eastAsia="ru-RU"/>
              </w:rPr>
              <w:t>творческие встречи</w:t>
            </w:r>
            <w:r w:rsidRPr="00FA14E2">
              <w:rPr>
                <w:rFonts w:ascii="Times New Roman" w:hAnsi="Times New Roman"/>
                <w:iCs/>
                <w:lang w:eastAsia="ru-RU"/>
              </w:rPr>
              <w:t xml:space="preserve"> «Таланты в городе живут» (</w:t>
            </w:r>
            <w:r w:rsidR="003B2547">
              <w:rPr>
                <w:rFonts w:ascii="Times New Roman" w:hAnsi="Times New Roman"/>
                <w:iCs/>
                <w:lang w:eastAsia="ru-RU"/>
              </w:rPr>
              <w:t>встреча с известными земляками</w:t>
            </w:r>
            <w:r w:rsidRPr="00FA14E2">
              <w:rPr>
                <w:rFonts w:ascii="Times New Roman" w:hAnsi="Times New Roman"/>
                <w:iCs/>
                <w:lang w:eastAsia="ru-RU"/>
              </w:rPr>
              <w:t>)</w:t>
            </w:r>
          </w:p>
        </w:tc>
        <w:tc>
          <w:tcPr>
            <w:tcW w:w="1080" w:type="dxa"/>
            <w:gridSpan w:val="2"/>
          </w:tcPr>
          <w:p w:rsidR="00A219F2" w:rsidRPr="00FA14E2" w:rsidRDefault="003B2547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Павлова В.В.,</w:t>
            </w:r>
          </w:p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A219F2" w:rsidRPr="00FA14E2" w:rsidTr="00A219F2">
        <w:trPr>
          <w:gridAfter w:val="1"/>
          <w:wAfter w:w="113" w:type="dxa"/>
          <w:trHeight w:val="164"/>
        </w:trPr>
        <w:tc>
          <w:tcPr>
            <w:tcW w:w="540" w:type="dxa"/>
            <w:gridSpan w:val="2"/>
            <w:vMerge/>
          </w:tcPr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40" w:type="dxa"/>
            <w:gridSpan w:val="2"/>
          </w:tcPr>
          <w:p w:rsidR="00A219F2" w:rsidRPr="00F00521" w:rsidRDefault="00A219F2" w:rsidP="003B254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00521">
              <w:rPr>
                <w:rFonts w:ascii="Times New Roman" w:hAnsi="Times New Roman"/>
              </w:rPr>
              <w:t xml:space="preserve">- </w:t>
            </w:r>
            <w:r w:rsidR="003B2547">
              <w:rPr>
                <w:rFonts w:ascii="Times New Roman" w:hAnsi="Times New Roman"/>
              </w:rPr>
              <w:t>книжные выставки «</w:t>
            </w:r>
            <w:r w:rsidR="00783832">
              <w:rPr>
                <w:rFonts w:ascii="Times New Roman" w:hAnsi="Times New Roman"/>
              </w:rPr>
              <w:t>Литература края» (юбилей писателей или книг)</w:t>
            </w:r>
          </w:p>
        </w:tc>
        <w:tc>
          <w:tcPr>
            <w:tcW w:w="1080" w:type="dxa"/>
            <w:gridSpan w:val="2"/>
          </w:tcPr>
          <w:p w:rsidR="00A219F2" w:rsidRPr="00FA14E2" w:rsidRDefault="0078383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9F2" w:rsidRPr="00FA14E2" w:rsidTr="00A219F2">
        <w:trPr>
          <w:gridAfter w:val="1"/>
          <w:wAfter w:w="113" w:type="dxa"/>
          <w:trHeight w:val="100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A219F2" w:rsidRPr="00FA14E2" w:rsidRDefault="00A219F2" w:rsidP="00783832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- обзор «Писатели-куряне – юбиляры 202</w:t>
            </w:r>
            <w:r w:rsidR="00783832">
              <w:rPr>
                <w:rFonts w:ascii="Times New Roman" w:hAnsi="Times New Roman"/>
              </w:rPr>
              <w:t>1</w:t>
            </w:r>
            <w:r w:rsidRPr="00FA14E2">
              <w:rPr>
                <w:rFonts w:ascii="Times New Roman" w:hAnsi="Times New Roman"/>
              </w:rPr>
              <w:t>года»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январь 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</w:tc>
      </w:tr>
      <w:tr w:rsidR="00783832" w:rsidRPr="00FA14E2" w:rsidTr="00A219F2">
        <w:trPr>
          <w:gridAfter w:val="1"/>
          <w:wAfter w:w="113" w:type="dxa"/>
          <w:trHeight w:val="100"/>
        </w:trPr>
        <w:tc>
          <w:tcPr>
            <w:tcW w:w="540" w:type="dxa"/>
            <w:gridSpan w:val="2"/>
          </w:tcPr>
          <w:p w:rsidR="00783832" w:rsidRPr="00FA14E2" w:rsidRDefault="0078383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783832" w:rsidRPr="00FA14E2" w:rsidRDefault="00783832" w:rsidP="00EF2CE4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EF2CE4">
              <w:rPr>
                <w:rFonts w:ascii="Times New Roman" w:hAnsi="Times New Roman"/>
              </w:rPr>
              <w:t>идеопутешествия</w:t>
            </w:r>
            <w:proofErr w:type="spellEnd"/>
            <w:r w:rsidR="00EF2C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</w:t>
            </w:r>
            <w:proofErr w:type="gramEnd"/>
            <w:r w:rsidR="00EF2CE4">
              <w:rPr>
                <w:rFonts w:ascii="Times New Roman" w:hAnsi="Times New Roman"/>
              </w:rPr>
              <w:t>Святая Курская земля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0" w:type="dxa"/>
            <w:gridSpan w:val="2"/>
          </w:tcPr>
          <w:p w:rsidR="00783832" w:rsidRPr="00FA14E2" w:rsidRDefault="00EF2CE4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</w:rPr>
              <w:t>теч.г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00" w:type="dxa"/>
            <w:gridSpan w:val="2"/>
          </w:tcPr>
          <w:p w:rsidR="00783832" w:rsidRPr="00FA14E2" w:rsidRDefault="0078383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  <w:proofErr w:type="gramStart"/>
            <w:r>
              <w:rPr>
                <w:rFonts w:ascii="Times New Roman" w:hAnsi="Times New Roman"/>
              </w:rPr>
              <w:t>В,В.</w:t>
            </w:r>
            <w:proofErr w:type="gramEnd"/>
          </w:p>
        </w:tc>
      </w:tr>
      <w:tr w:rsidR="00A219F2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9.6</w:t>
            </w:r>
          </w:p>
        </w:tc>
        <w:tc>
          <w:tcPr>
            <w:tcW w:w="684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4E2">
              <w:rPr>
                <w:rFonts w:ascii="Times New Roman" w:hAnsi="Times New Roman"/>
              </w:rPr>
              <w:t>Составление информационных продуктов краеведческого содержания (памятки, буклеты, списки и т. п.):</w:t>
            </w:r>
          </w:p>
        </w:tc>
        <w:tc>
          <w:tcPr>
            <w:tcW w:w="108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4E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A14E2">
              <w:rPr>
                <w:rFonts w:ascii="Times New Roman" w:hAnsi="Times New Roman"/>
                <w:bCs/>
              </w:rPr>
              <w:t>теч</w:t>
            </w:r>
            <w:proofErr w:type="spellEnd"/>
            <w:r w:rsidRPr="00FA14E2">
              <w:rPr>
                <w:rFonts w:ascii="Times New Roman" w:hAnsi="Times New Roman"/>
                <w:bCs/>
              </w:rPr>
              <w:t>. г.</w:t>
            </w:r>
          </w:p>
        </w:tc>
        <w:tc>
          <w:tcPr>
            <w:tcW w:w="1800" w:type="dxa"/>
            <w:gridSpan w:val="2"/>
          </w:tcPr>
          <w:p w:rsidR="00A219F2" w:rsidRPr="00FA14E2" w:rsidRDefault="00A219F2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A219F2" w:rsidRPr="00FA14E2" w:rsidRDefault="00A219F2" w:rsidP="003D0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120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 xml:space="preserve">- биобиблиографический справочник </w:t>
            </w:r>
            <w:r w:rsidRPr="00FA14E2">
              <w:rPr>
                <w:rFonts w:ascii="Times New Roman" w:hAnsi="Times New Roman"/>
                <w:iCs/>
                <w:lang w:eastAsia="ru-RU"/>
              </w:rPr>
              <w:t>«Таланты в городе живут»</w:t>
            </w:r>
          </w:p>
        </w:tc>
        <w:tc>
          <w:tcPr>
            <w:tcW w:w="1080" w:type="dxa"/>
            <w:gridSpan w:val="2"/>
            <w:vMerge w:val="restart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</w:rPr>
              <w:t>теч.г</w:t>
            </w:r>
            <w:proofErr w:type="spellEnd"/>
          </w:p>
        </w:tc>
        <w:tc>
          <w:tcPr>
            <w:tcW w:w="180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E2">
              <w:rPr>
                <w:rFonts w:ascii="Times New Roman" w:hAnsi="Times New Roman"/>
              </w:rPr>
              <w:t>Ларина Т.А.</w:t>
            </w:r>
          </w:p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120" w:rsidRPr="00FA14E2" w:rsidTr="00A219F2">
        <w:trPr>
          <w:gridAfter w:val="1"/>
          <w:wAfter w:w="113" w:type="dxa"/>
          <w:trHeight w:val="411"/>
        </w:trPr>
        <w:tc>
          <w:tcPr>
            <w:tcW w:w="54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пополнение папок краеведческого характера</w:t>
            </w:r>
          </w:p>
        </w:tc>
        <w:tc>
          <w:tcPr>
            <w:tcW w:w="1080" w:type="dxa"/>
            <w:gridSpan w:val="2"/>
            <w:vMerge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</w:tcPr>
          <w:p w:rsidR="00471120" w:rsidRPr="00FA14E2" w:rsidRDefault="00471120" w:rsidP="003D0F1C">
            <w:pPr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71120" w:rsidRDefault="00471120" w:rsidP="00A219F2">
      <w:pPr>
        <w:spacing w:after="0" w:line="240" w:lineRule="auto"/>
        <w:jc w:val="center"/>
        <w:rPr>
          <w:rFonts w:ascii="Times New Roman" w:hAnsi="Times New Roman"/>
        </w:rPr>
      </w:pPr>
    </w:p>
    <w:p w:rsidR="00471120" w:rsidRDefault="00471120" w:rsidP="00A219F2">
      <w:pPr>
        <w:spacing w:after="0" w:line="240" w:lineRule="auto"/>
        <w:jc w:val="center"/>
        <w:rPr>
          <w:rFonts w:ascii="Times New Roman" w:hAnsi="Times New Roman"/>
        </w:rPr>
      </w:pPr>
    </w:p>
    <w:p w:rsidR="00471120" w:rsidRDefault="00471120" w:rsidP="00A219F2">
      <w:pPr>
        <w:spacing w:after="0" w:line="240" w:lineRule="auto"/>
        <w:jc w:val="center"/>
        <w:rPr>
          <w:rFonts w:ascii="Times New Roman" w:hAnsi="Times New Roman"/>
        </w:rPr>
      </w:pPr>
    </w:p>
    <w:p w:rsidR="00471120" w:rsidRDefault="00471120" w:rsidP="00A219F2">
      <w:pPr>
        <w:spacing w:after="0" w:line="240" w:lineRule="auto"/>
        <w:jc w:val="center"/>
        <w:rPr>
          <w:rFonts w:ascii="Times New Roman" w:hAnsi="Times New Roman"/>
        </w:rPr>
      </w:pPr>
    </w:p>
    <w:p w:rsidR="00A219F2" w:rsidRPr="00FA14E2" w:rsidRDefault="00A219F2" w:rsidP="00A219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</w:t>
      </w:r>
      <w:r w:rsidRPr="00FA14E2">
        <w:rPr>
          <w:rFonts w:ascii="Times New Roman" w:hAnsi="Times New Roman"/>
        </w:rPr>
        <w:t xml:space="preserve">дущий библиотекарь </w:t>
      </w:r>
      <w:bookmarkStart w:id="0" w:name="_GoBack"/>
      <w:bookmarkEnd w:id="0"/>
      <w:r w:rsidR="009711BA">
        <w:rPr>
          <w:rFonts w:ascii="Times New Roman" w:hAnsi="Times New Roman"/>
        </w:rPr>
        <w:t>Обоянского филиала</w:t>
      </w:r>
      <w:r w:rsidRPr="00FA14E2">
        <w:rPr>
          <w:rFonts w:ascii="Times New Roman" w:hAnsi="Times New Roman"/>
        </w:rPr>
        <w:t xml:space="preserve">              В.В. Павлова</w:t>
      </w:r>
    </w:p>
    <w:p w:rsidR="000C523C" w:rsidRDefault="000C523C"/>
    <w:sectPr w:rsidR="000C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A20"/>
    <w:multiLevelType w:val="hybridMultilevel"/>
    <w:tmpl w:val="F740ECF4"/>
    <w:lvl w:ilvl="0" w:tplc="F2C02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3708C"/>
    <w:multiLevelType w:val="hybridMultilevel"/>
    <w:tmpl w:val="E8C45406"/>
    <w:lvl w:ilvl="0" w:tplc="1E888D3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7246"/>
    <w:multiLevelType w:val="hybridMultilevel"/>
    <w:tmpl w:val="382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15C"/>
    <w:multiLevelType w:val="hybridMultilevel"/>
    <w:tmpl w:val="FC3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3048"/>
    <w:multiLevelType w:val="hybridMultilevel"/>
    <w:tmpl w:val="DD14CB90"/>
    <w:lvl w:ilvl="0" w:tplc="CD8E4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C2CB1"/>
    <w:multiLevelType w:val="hybridMultilevel"/>
    <w:tmpl w:val="2C90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B"/>
    <w:rsid w:val="000C523C"/>
    <w:rsid w:val="00184C0E"/>
    <w:rsid w:val="001B1CA8"/>
    <w:rsid w:val="001B6A98"/>
    <w:rsid w:val="00214B04"/>
    <w:rsid w:val="002C2848"/>
    <w:rsid w:val="00391C44"/>
    <w:rsid w:val="003B2547"/>
    <w:rsid w:val="004354BF"/>
    <w:rsid w:val="00471120"/>
    <w:rsid w:val="00507848"/>
    <w:rsid w:val="00514D3B"/>
    <w:rsid w:val="0055619A"/>
    <w:rsid w:val="005A642A"/>
    <w:rsid w:val="00651B92"/>
    <w:rsid w:val="00692E5C"/>
    <w:rsid w:val="007060E4"/>
    <w:rsid w:val="00783832"/>
    <w:rsid w:val="007A6CFC"/>
    <w:rsid w:val="008146A3"/>
    <w:rsid w:val="009711BA"/>
    <w:rsid w:val="009D5C3D"/>
    <w:rsid w:val="00A219F2"/>
    <w:rsid w:val="00B41621"/>
    <w:rsid w:val="00BA50CB"/>
    <w:rsid w:val="00CA5510"/>
    <w:rsid w:val="00CF723F"/>
    <w:rsid w:val="00D4025B"/>
    <w:rsid w:val="00E31640"/>
    <w:rsid w:val="00E6394D"/>
    <w:rsid w:val="00EC6B4F"/>
    <w:rsid w:val="00EF2CE4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C911-A659-4C49-B909-CFF19FB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C3D"/>
    <w:pPr>
      <w:ind w:left="720"/>
      <w:contextualSpacing/>
    </w:pPr>
  </w:style>
  <w:style w:type="character" w:styleId="a4">
    <w:name w:val="Strong"/>
    <w:basedOn w:val="a0"/>
    <w:uiPriority w:val="22"/>
    <w:qFormat/>
    <w:rsid w:val="00B41621"/>
    <w:rPr>
      <w:b/>
      <w:bCs/>
    </w:rPr>
  </w:style>
  <w:style w:type="character" w:styleId="a5">
    <w:name w:val="Hyperlink"/>
    <w:uiPriority w:val="99"/>
    <w:semiHidden/>
    <w:rsid w:val="00A219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c.nbrkomi.ru/cgiopac/opacg/opac.exe?arg0=NBRK&amp;arg1=NBRKOMI&amp;_searchstr=%2Fopacg%2Ffreesearch.html%3Fiddb%3D191%26value%3DPS%20%20%D0%95%D1%81%D0%B5%D0%BD%D0%B8%D0%BD,%20%D0%A1%D0%B5%D1%80%D0%B3%D0%B5%D0%B9%20%D0%90%D0%BB%D0%B5%D0%BA%D1%81%D0%B0%D0%BD%D0%B4%D1%80%D0%BE%D0%B2%D0%B8%D1%87%201895-1925%20&amp;TypeAccess=PayAcces" TargetMode="External"/><Relationship Id="rId5" Type="http://schemas.openxmlformats.org/officeDocument/2006/relationships/hyperlink" Target="https://opac.nbrkomi.ru/cgiopac/opacg/opac.exe?arg0=NBRK&amp;arg1=NBRKOMI&amp;_searchstr=%2Fopacg%2Ffreesearch.html%3Fiddb%3D191%26value%3DPS%20%20%D0%9A%D1%80%D0%B8%D1%81%D1%82%D0%B8,%20%D0%90%D0%B3%D0%B0%D1%82%D0%B0%201891-1976%20&amp;TypeAccess=PayAc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2020-07-20T08:03:00Z</dcterms:created>
  <dcterms:modified xsi:type="dcterms:W3CDTF">2020-11-19T07:15:00Z</dcterms:modified>
</cp:coreProperties>
</file>